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EA5BD" w14:textId="77777777" w:rsidR="005A49C4" w:rsidRPr="00FC3C73" w:rsidRDefault="00FC3C73" w:rsidP="00432D96">
      <w:pPr>
        <w:spacing w:line="360" w:lineRule="auto"/>
        <w:rPr>
          <w:b/>
          <w:color w:val="0095D5" w:themeColor="accent1"/>
          <w:szCs w:val="18"/>
          <w:lang w:val="nl-NL"/>
        </w:rPr>
      </w:pPr>
      <w:r w:rsidRPr="00FC3C73">
        <w:rPr>
          <w:b/>
          <w:bCs/>
          <w:color w:val="0095D5" w:themeColor="accent1"/>
          <w:szCs w:val="18"/>
          <w:lang w:val="nl-NL"/>
        </w:rPr>
        <w:t xml:space="preserve">CX PLUS TRUE WIRELESS: </w:t>
      </w:r>
      <w:r w:rsidR="00F030BA" w:rsidRPr="00FC3C73">
        <w:rPr>
          <w:b/>
          <w:bCs/>
          <w:color w:val="0095D5" w:themeColor="accent1"/>
          <w:szCs w:val="18"/>
          <w:lang w:val="nl-NL"/>
        </w:rPr>
        <w:br/>
      </w:r>
      <w:r w:rsidRPr="00FC3C73">
        <w:rPr>
          <w:b/>
          <w:bCs/>
          <w:color w:val="0095D5" w:themeColor="accent1"/>
          <w:szCs w:val="18"/>
          <w:lang w:val="nl-NL"/>
        </w:rPr>
        <w:t>SUPERIEUR GELUID ZONDER COMPROMISSEN</w:t>
      </w:r>
    </w:p>
    <w:p w14:paraId="71190140" w14:textId="77777777" w:rsidR="005A49C4" w:rsidRPr="00FC3C73" w:rsidRDefault="00FC3C73" w:rsidP="00432D96">
      <w:pPr>
        <w:spacing w:line="360" w:lineRule="auto"/>
        <w:rPr>
          <w:b/>
          <w:szCs w:val="18"/>
          <w:lang w:val="nl-NL"/>
        </w:rPr>
      </w:pPr>
      <w:r w:rsidRPr="00FC3C73">
        <w:rPr>
          <w:b/>
          <w:bCs/>
          <w:szCs w:val="18"/>
          <w:lang w:val="nl-NL"/>
        </w:rPr>
        <w:t>De nieuwe oordoppen van Sennheiser leveren de hele dag eersteklasgeluid met actieve ruisonderdrukking</w:t>
      </w:r>
      <w:r w:rsidR="00F030BA" w:rsidRPr="00FC3C73">
        <w:rPr>
          <w:b/>
          <w:bCs/>
          <w:szCs w:val="18"/>
          <w:lang w:val="nl-NL"/>
        </w:rPr>
        <w:t>.</w:t>
      </w:r>
    </w:p>
    <w:p w14:paraId="6751D9ED" w14:textId="77777777" w:rsidR="005D4296" w:rsidRPr="00FC3C73" w:rsidRDefault="005D4296" w:rsidP="00432D96">
      <w:pPr>
        <w:spacing w:line="360" w:lineRule="auto"/>
        <w:rPr>
          <w:b/>
          <w:color w:val="0095D5" w:themeColor="accent1"/>
          <w:szCs w:val="18"/>
          <w:lang w:val="nl-NL"/>
        </w:rPr>
      </w:pPr>
    </w:p>
    <w:p w14:paraId="4A2245AB" w14:textId="77777777" w:rsidR="00643773" w:rsidRPr="00FC3C73" w:rsidRDefault="00FC3C73" w:rsidP="00432D96">
      <w:pPr>
        <w:spacing w:line="360" w:lineRule="auto"/>
        <w:rPr>
          <w:b/>
          <w:szCs w:val="18"/>
          <w:lang w:val="nl-NL"/>
        </w:rPr>
      </w:pPr>
      <w:r w:rsidRPr="00FC3C73">
        <w:rPr>
          <w:b/>
          <w:bCs/>
          <w:i/>
          <w:iCs/>
          <w:szCs w:val="18"/>
          <w:lang w:val="nl-NL"/>
        </w:rPr>
        <w:t>Wedemark, 14 september 2021</w:t>
      </w:r>
      <w:r w:rsidRPr="00FC3C73">
        <w:rPr>
          <w:b/>
          <w:bCs/>
          <w:szCs w:val="18"/>
          <w:lang w:val="nl-NL"/>
        </w:rPr>
        <w:t>– Als het gaat om echt draadloos luisteren, zijn superieur geluid en geweldig draagcomfort cruciaal.</w:t>
      </w:r>
      <w:r w:rsidRPr="00FC3C73">
        <w:rPr>
          <w:szCs w:val="18"/>
          <w:lang w:val="nl-NL"/>
        </w:rPr>
        <w:t xml:space="preserve"> </w:t>
      </w:r>
      <w:r w:rsidRPr="00FC3C73">
        <w:rPr>
          <w:b/>
          <w:bCs/>
          <w:szCs w:val="18"/>
          <w:lang w:val="nl-NL"/>
        </w:rPr>
        <w:t xml:space="preserve">De nieuwe CX Plus True Wireless-oordoppen van Sennheiser scoren op beide fronten en overtreffen zelfs de verwachtingen. Ze bieden een opwindende, hoogwaardige luisterervaring met actieve ruisonderdrukking, moeiteloze slimme interactie en een strak ontwerp om een hele dag lang uiterst comfortabel te genieten. </w:t>
      </w:r>
    </w:p>
    <w:p w14:paraId="1FD79288" w14:textId="77777777" w:rsidR="00D90F09" w:rsidRPr="00FC3C73" w:rsidRDefault="00D90F09" w:rsidP="00432D96">
      <w:pPr>
        <w:spacing w:line="360" w:lineRule="auto"/>
        <w:rPr>
          <w:szCs w:val="18"/>
          <w:lang w:val="nl-NL"/>
        </w:rPr>
      </w:pPr>
    </w:p>
    <w:p w14:paraId="2C1D23FB" w14:textId="77777777" w:rsidR="00A11370" w:rsidRPr="00FC3C73" w:rsidRDefault="00FC3C73" w:rsidP="00921FA7">
      <w:pPr>
        <w:spacing w:line="360" w:lineRule="auto"/>
        <w:rPr>
          <w:szCs w:val="18"/>
          <w:lang w:val="nl-NL"/>
        </w:rPr>
      </w:pPr>
      <w:r w:rsidRPr="00FC3C73">
        <w:rPr>
          <w:szCs w:val="18"/>
          <w:lang w:val="nl-NL"/>
        </w:rPr>
        <w:t xml:space="preserve">Het superieure geluid van de nieuwe CX Plus True Wireless-oordoppen van Sennheiser is een klasse apart voor een toegankelijke prijs. Dit wordt mogelijk gemaakt dankzij de helderheid van de in Duitsland ontworpen TrueResponse-transducer, een akoestisch systeem dat audiofiele technologie toevoegt aan het dagelijks luisteren. </w:t>
      </w:r>
      <w:r w:rsidR="00F030BA" w:rsidRPr="00FC3C73">
        <w:rPr>
          <w:szCs w:val="18"/>
          <w:lang w:val="nl-NL"/>
        </w:rPr>
        <w:t>Het</w:t>
      </w:r>
      <w:r w:rsidRPr="00FC3C73">
        <w:rPr>
          <w:szCs w:val="18"/>
          <w:lang w:val="nl-NL"/>
        </w:rPr>
        <w:t xml:space="preserve"> op maat gemaakte akoestische systeem is ontwikkeld voor de premium oortelefoons van de audiospecialist en levert hifi-stereogeluid met diepe bassen, natuurlijke middentonen en zuivere, gedetailleerde hoge tonen. </w:t>
      </w:r>
    </w:p>
    <w:p w14:paraId="74FA0CFA" w14:textId="77777777" w:rsidR="00937FB5" w:rsidRPr="00FC3C73" w:rsidRDefault="00937FB5" w:rsidP="00921FA7">
      <w:pPr>
        <w:spacing w:line="360" w:lineRule="auto"/>
        <w:rPr>
          <w:szCs w:val="18"/>
          <w:lang w:val="nl-NL"/>
        </w:rPr>
      </w:pPr>
    </w:p>
    <w:p w14:paraId="37D0C6E3" w14:textId="77777777" w:rsidR="00921FA7" w:rsidRPr="00FC3C73" w:rsidRDefault="00FC3C73" w:rsidP="00310F9E">
      <w:pPr>
        <w:spacing w:line="360" w:lineRule="auto"/>
        <w:rPr>
          <w:szCs w:val="18"/>
          <w:lang w:val="nl-NL"/>
        </w:rPr>
      </w:pPr>
      <w:r w:rsidRPr="00FC3C73">
        <w:rPr>
          <w:szCs w:val="18"/>
          <w:lang w:val="nl-NL"/>
        </w:rPr>
        <w:t xml:space="preserve">De actieve ruisonderdrukkingsfunctie zorgt ervoor dat luisteraars geen noot missen. Zelfs in rumoerige omgevingen kunnen ze genieten van zuivere details en opwindende bas zonder de minste afleiding. Met de Transparent Hearing-functie kunnen ze desgewenst gemakkelijk op externe geluiden focussen zonder dat ze de </w:t>
      </w:r>
      <w:r w:rsidRPr="00FC3C73">
        <w:rPr>
          <w:szCs w:val="18"/>
          <w:lang w:val="nl-NL"/>
        </w:rPr>
        <w:t xml:space="preserve">oordoppen hoeven te  verwijderen. Deze functie is vooral handig om </w:t>
      </w:r>
      <w:r w:rsidR="00F030BA" w:rsidRPr="00FC3C73">
        <w:rPr>
          <w:szCs w:val="18"/>
          <w:lang w:val="nl-NL"/>
        </w:rPr>
        <w:t>buiten</w:t>
      </w:r>
      <w:r w:rsidRPr="00FC3C73">
        <w:rPr>
          <w:szCs w:val="18"/>
          <w:lang w:val="nl-NL"/>
        </w:rPr>
        <w:t xml:space="preserve">geluid </w:t>
      </w:r>
      <w:r w:rsidR="00F030BA" w:rsidRPr="00FC3C73">
        <w:rPr>
          <w:szCs w:val="18"/>
          <w:lang w:val="nl-NL"/>
        </w:rPr>
        <w:t>door</w:t>
      </w:r>
      <w:r w:rsidRPr="00FC3C73">
        <w:rPr>
          <w:szCs w:val="18"/>
          <w:lang w:val="nl-NL"/>
        </w:rPr>
        <w:t xml:space="preserve"> te laten, zodat gebruikers zich meer bewust zijn van hun omgeving. </w:t>
      </w:r>
    </w:p>
    <w:p w14:paraId="5F6AB3E0" w14:textId="77777777" w:rsidR="00F443C1" w:rsidRPr="00FC3C73" w:rsidRDefault="00F443C1" w:rsidP="00310F9E">
      <w:pPr>
        <w:spacing w:line="360" w:lineRule="auto"/>
        <w:rPr>
          <w:szCs w:val="18"/>
          <w:lang w:val="nl-NL"/>
        </w:rPr>
      </w:pPr>
    </w:p>
    <w:tbl>
      <w:tblPr>
        <w:tblStyle w:val="TableGrid"/>
        <w:tblW w:w="5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382"/>
        <w:gridCol w:w="2486"/>
      </w:tblGrid>
      <w:tr w:rsidR="008C40FB" w:rsidRPr="00F720C1" w14:paraId="7BFC0705" w14:textId="77777777" w:rsidTr="00F030BA">
        <w:trPr>
          <w:trHeight w:val="2906"/>
        </w:trPr>
        <w:tc>
          <w:tcPr>
            <w:tcW w:w="3382" w:type="dxa"/>
          </w:tcPr>
          <w:p w14:paraId="1B83882C" w14:textId="77777777" w:rsidR="00F443C1" w:rsidRPr="00FC3C73" w:rsidRDefault="00FC3C73" w:rsidP="00AF0223">
            <w:pPr>
              <w:rPr>
                <w:lang w:val="nl-NL"/>
              </w:rPr>
            </w:pPr>
            <w:r w:rsidRPr="00FC3C73">
              <w:rPr>
                <w:noProof/>
                <w:lang w:val="nl-NL" w:eastAsia="de-DE"/>
              </w:rPr>
              <w:drawing>
                <wp:inline distT="0" distB="0" distL="0" distR="0" wp14:anchorId="27645740" wp14:editId="4F73E8F2">
                  <wp:extent cx="2819400" cy="1879600"/>
                  <wp:effectExtent l="0" t="0" r="0" b="635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26265" name="Grafik 281"/>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2822202" cy="1881468"/>
                          </a:xfrm>
                          <a:prstGeom prst="rect">
                            <a:avLst/>
                          </a:prstGeom>
                        </pic:spPr>
                      </pic:pic>
                    </a:graphicData>
                  </a:graphic>
                </wp:inline>
              </w:drawing>
            </w:r>
          </w:p>
        </w:tc>
        <w:tc>
          <w:tcPr>
            <w:tcW w:w="2486" w:type="dxa"/>
          </w:tcPr>
          <w:p w14:paraId="200BB3C3" w14:textId="77777777" w:rsidR="00F443C1" w:rsidRPr="00FC3C73" w:rsidRDefault="00FC3C73" w:rsidP="0033048E">
            <w:pPr>
              <w:pStyle w:val="Caption"/>
              <w:rPr>
                <w:szCs w:val="18"/>
                <w:lang w:val="nl-NL"/>
              </w:rPr>
            </w:pPr>
            <w:r w:rsidRPr="00FC3C73">
              <w:rPr>
                <w:szCs w:val="18"/>
                <w:lang w:val="nl-NL"/>
              </w:rPr>
              <w:t xml:space="preserve">De CX Plus True Wireless breidt Sennheisers True Wireless-gamma uit door een superieure luisterervaring met actieve ruisonderdrukking voor een aantrekkelijke prijs te bieden. </w:t>
            </w:r>
          </w:p>
        </w:tc>
      </w:tr>
    </w:tbl>
    <w:p w14:paraId="0EA63A17" w14:textId="77777777" w:rsidR="00B566C3" w:rsidRPr="00FC3C73" w:rsidRDefault="00B566C3" w:rsidP="006A79DF">
      <w:pPr>
        <w:spacing w:line="360" w:lineRule="auto"/>
        <w:rPr>
          <w:szCs w:val="18"/>
          <w:lang w:val="nl-NL"/>
        </w:rPr>
      </w:pPr>
    </w:p>
    <w:p w14:paraId="1A0F2DCB" w14:textId="77777777" w:rsidR="00D046E5" w:rsidRPr="00FC3C73" w:rsidRDefault="00FC3C73" w:rsidP="006A79DF">
      <w:pPr>
        <w:spacing w:line="360" w:lineRule="auto"/>
        <w:rPr>
          <w:szCs w:val="18"/>
          <w:lang w:val="nl-NL"/>
        </w:rPr>
      </w:pPr>
      <w:r w:rsidRPr="00FC3C73">
        <w:rPr>
          <w:szCs w:val="18"/>
          <w:lang w:val="nl-NL"/>
        </w:rPr>
        <w:t xml:space="preserve">"Naast onze stijlvolle CX True Wireless brengen we nu nog uitzonderlijkere oordoppen voor consumenten op de markt", zegt Frank Foppe, Product Manager bij Sennheiser. "Met audiofiele technologie en extra functies zoals actieve ruisonderdrukking en Transparent Hearing laat de CX Plus True Wireless je een hele dag lang genieten van een hifi-luisterervaring." </w:t>
      </w:r>
    </w:p>
    <w:p w14:paraId="535C8961" w14:textId="77777777" w:rsidR="00FB40F0" w:rsidRPr="00FC3C73" w:rsidRDefault="00FB40F0" w:rsidP="00FB40F0">
      <w:pPr>
        <w:spacing w:line="360" w:lineRule="auto"/>
        <w:rPr>
          <w:bCs/>
          <w:szCs w:val="18"/>
          <w:lang w:val="nl-NL"/>
        </w:rPr>
      </w:pPr>
    </w:p>
    <w:p w14:paraId="200F36C4" w14:textId="77777777" w:rsidR="006938C8" w:rsidRPr="00FC3C73" w:rsidRDefault="00FC3C73" w:rsidP="00FB40F0">
      <w:pPr>
        <w:spacing w:line="360" w:lineRule="auto"/>
        <w:rPr>
          <w:b/>
          <w:szCs w:val="18"/>
          <w:lang w:val="nl-NL"/>
        </w:rPr>
      </w:pPr>
      <w:r w:rsidRPr="00FC3C73">
        <w:rPr>
          <w:b/>
          <w:bCs/>
          <w:szCs w:val="18"/>
          <w:lang w:val="nl-NL"/>
        </w:rPr>
        <w:t>Je dagelijkse leven vereenvoudigd</w:t>
      </w:r>
    </w:p>
    <w:p w14:paraId="02B4BF98" w14:textId="77777777" w:rsidR="006D6B25" w:rsidRPr="00FC3C73" w:rsidRDefault="00FC3C73" w:rsidP="00544005">
      <w:pPr>
        <w:spacing w:line="360" w:lineRule="auto"/>
        <w:rPr>
          <w:szCs w:val="18"/>
          <w:lang w:val="nl-NL"/>
        </w:rPr>
      </w:pPr>
      <w:r w:rsidRPr="00FC3C73">
        <w:rPr>
          <w:szCs w:val="18"/>
          <w:lang w:val="nl-NL"/>
        </w:rPr>
        <w:t xml:space="preserve">Dankzij de aanpasbare aanraakbedieningen verloopt elke interactie, </w:t>
      </w:r>
      <w:r w:rsidR="00F030BA" w:rsidRPr="00FC3C73">
        <w:rPr>
          <w:szCs w:val="18"/>
          <w:lang w:val="nl-NL"/>
        </w:rPr>
        <w:t xml:space="preserve">elke </w:t>
      </w:r>
      <w:r w:rsidRPr="00FC3C73">
        <w:rPr>
          <w:szCs w:val="18"/>
          <w:lang w:val="nl-NL"/>
        </w:rPr>
        <w:t xml:space="preserve">aanraking en elk moment dat je met de CX Plus True Wireless doorbrengt, moeiteloos. Je kunt als gebruiker zelfs eigen bevelen gebruiken, waardoor het bedienen van de audiofuncties, het aannemen van telefoongesprekken en het inschakelen van spraakassistenten vlot en intuïtief verloopt. Elke oordop is uitgerust met een paar dubbele microfoons die spraak voor telefoongesprekken en de toegang tot spraakassistenten optimaliseren om </w:t>
      </w:r>
      <w:r w:rsidR="00F030BA" w:rsidRPr="00FC3C73">
        <w:rPr>
          <w:szCs w:val="18"/>
          <w:lang w:val="nl-NL"/>
        </w:rPr>
        <w:t xml:space="preserve">een </w:t>
      </w:r>
      <w:r w:rsidRPr="00FC3C73">
        <w:rPr>
          <w:szCs w:val="18"/>
          <w:lang w:val="nl-NL"/>
        </w:rPr>
        <w:t xml:space="preserve">kristalheldere spraakopname te garanderen. Door het </w:t>
      </w:r>
      <w:r w:rsidRPr="00FC3C73">
        <w:rPr>
          <w:szCs w:val="18"/>
          <w:lang w:val="nl-NL"/>
        </w:rPr>
        <w:lastRenderedPageBreak/>
        <w:t xml:space="preserve">onafhankelijke gebruik van de oordoppen kun je de rechter en linker oordop afzonderlijk of als paar gebruiken. </w:t>
      </w:r>
    </w:p>
    <w:p w14:paraId="6B26DB25" w14:textId="77777777" w:rsidR="006D6B25" w:rsidRPr="00FC3C73" w:rsidRDefault="006D6B25" w:rsidP="00544005">
      <w:pPr>
        <w:spacing w:line="360" w:lineRule="auto"/>
        <w:rPr>
          <w:szCs w:val="18"/>
          <w:lang w:val="nl-NL"/>
        </w:rPr>
      </w:pPr>
    </w:p>
    <w:p w14:paraId="4CB20BBC" w14:textId="77777777" w:rsidR="00544005" w:rsidRPr="00FC3C73" w:rsidRDefault="00FC3C73" w:rsidP="00544005">
      <w:pPr>
        <w:spacing w:line="360" w:lineRule="auto"/>
        <w:rPr>
          <w:szCs w:val="18"/>
          <w:lang w:val="nl-NL"/>
        </w:rPr>
      </w:pPr>
      <w:r w:rsidRPr="00FC3C73">
        <w:rPr>
          <w:szCs w:val="18"/>
          <w:lang w:val="nl-NL"/>
        </w:rPr>
        <w:t xml:space="preserve">Smart Pause is nog een slimme functie ontwikkeld met het hoge tempo van het moderne leven in gedachten. Ze schakelt de audio uit wanneer je je oordoppen uitneemt en hervat het afspelen onmiddellijk als </w:t>
      </w:r>
      <w:r w:rsidR="00F030BA" w:rsidRPr="00FC3C73">
        <w:rPr>
          <w:szCs w:val="18"/>
          <w:lang w:val="nl-NL"/>
        </w:rPr>
        <w:t xml:space="preserve">je </w:t>
      </w:r>
      <w:r w:rsidRPr="00FC3C73">
        <w:rPr>
          <w:szCs w:val="18"/>
          <w:lang w:val="nl-NL"/>
        </w:rPr>
        <w:t xml:space="preserve">ze opnieuw indoet. De oordoppen schakelen ook automatisch in als je ze uit hun oplaadetui neemt en uit als je ze erin doet, zodat ze altijd klaar zijn als je ze nodig hebt. De CX Plus True Wireless biedt ook de nieuwste connectiviteitsopties voor een hightech luisterervaring: Bluetooth 5.2-compatibiliteit en SBC-, AAC-, aptX- en aptX Adaptive codec-ondersteuning voor audio met hoge resolutie en lage latentie die perfect synchroniseert met videocontent. Bluetooth-verbindingen kun je eenvoudig beheren via de Sennheiser Smart Control-app, terwijl de ingebouwde EQ een gepersonaliseerde audio-ervaring en een dreunende Bass Boost-preset in huis heeft. </w:t>
      </w:r>
    </w:p>
    <w:p w14:paraId="65790E6D" w14:textId="77777777" w:rsidR="00F443C1" w:rsidRPr="00FC3C73" w:rsidRDefault="00F443C1" w:rsidP="00544005">
      <w:pPr>
        <w:spacing w:line="360" w:lineRule="auto"/>
        <w:rPr>
          <w:szCs w:val="1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565"/>
        <w:gridCol w:w="1776"/>
      </w:tblGrid>
      <w:tr w:rsidR="008C40FB" w:rsidRPr="00F720C1" w14:paraId="5CFDC6E6" w14:textId="77777777" w:rsidTr="00F030BA">
        <w:trPr>
          <w:trHeight w:val="3119"/>
        </w:trPr>
        <w:tc>
          <w:tcPr>
            <w:tcW w:w="1565" w:type="dxa"/>
          </w:tcPr>
          <w:p w14:paraId="702B5159" w14:textId="77777777" w:rsidR="007D0406" w:rsidRPr="00FC3C73" w:rsidRDefault="00FC3C73" w:rsidP="00AF0223">
            <w:pPr>
              <w:rPr>
                <w:lang w:val="nl-NL"/>
              </w:rPr>
            </w:pPr>
            <w:r w:rsidRPr="00FC3C73">
              <w:rPr>
                <w:noProof/>
                <w:lang w:val="nl-NL" w:eastAsia="de-DE"/>
              </w:rPr>
              <w:drawing>
                <wp:inline distT="0" distB="0" distL="0" distR="0" wp14:anchorId="2CBC7CAF" wp14:editId="56080736">
                  <wp:extent cx="2298700" cy="2298700"/>
                  <wp:effectExtent l="0" t="0" r="635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14081" name="Grafik 1"/>
                          <pic:cNvPicPr/>
                        </pic:nvPicPr>
                        <pic:blipFill>
                          <a:blip r:embed="rId11"/>
                          <a:stretch>
                            <a:fillRect/>
                          </a:stretch>
                        </pic:blipFill>
                        <pic:spPr>
                          <a:xfrm>
                            <a:off x="0" y="0"/>
                            <a:ext cx="2298768" cy="2298768"/>
                          </a:xfrm>
                          <a:prstGeom prst="rect">
                            <a:avLst/>
                          </a:prstGeom>
                        </pic:spPr>
                      </pic:pic>
                    </a:graphicData>
                  </a:graphic>
                </wp:inline>
              </w:drawing>
            </w:r>
          </w:p>
        </w:tc>
        <w:tc>
          <w:tcPr>
            <w:tcW w:w="1776" w:type="dxa"/>
          </w:tcPr>
          <w:p w14:paraId="48DCB6CC" w14:textId="77777777" w:rsidR="007D0406" w:rsidRPr="00FC3C73" w:rsidRDefault="007D0406" w:rsidP="00AF0223">
            <w:pPr>
              <w:pStyle w:val="Caption"/>
              <w:rPr>
                <w:szCs w:val="18"/>
                <w:lang w:val="nl-NL"/>
              </w:rPr>
            </w:pPr>
          </w:p>
          <w:p w14:paraId="565D8680" w14:textId="77777777" w:rsidR="007D0406" w:rsidRPr="00FC3C73" w:rsidRDefault="00FC3C73" w:rsidP="00AF0223">
            <w:pPr>
              <w:pStyle w:val="Caption"/>
              <w:rPr>
                <w:lang w:val="nl-NL"/>
              </w:rPr>
            </w:pPr>
            <w:r w:rsidRPr="00FC3C73">
              <w:rPr>
                <w:lang w:val="nl-NL"/>
              </w:rPr>
              <w:t xml:space="preserve">De CX Plus True Wireless heeft aanpasbare aanraakbedieningen, is tot 24 uur inzetbaar en kun je onderweg opladen. </w:t>
            </w:r>
          </w:p>
        </w:tc>
      </w:tr>
    </w:tbl>
    <w:p w14:paraId="0EC43CB3" w14:textId="18142EB2" w:rsidR="002C3815" w:rsidRDefault="00FC3C73" w:rsidP="002C3815">
      <w:pPr>
        <w:spacing w:line="360" w:lineRule="auto"/>
        <w:rPr>
          <w:b/>
          <w:bCs/>
          <w:szCs w:val="18"/>
          <w:lang w:val="nl-NL"/>
        </w:rPr>
      </w:pPr>
      <w:r w:rsidRPr="00FC3C73">
        <w:rPr>
          <w:b/>
          <w:bCs/>
          <w:szCs w:val="18"/>
          <w:lang w:val="nl-NL"/>
        </w:rPr>
        <w:t>Ontworpen om de hele dag te genieten</w:t>
      </w:r>
    </w:p>
    <w:p w14:paraId="7752EEE2" w14:textId="6B5C0C4A" w:rsidR="00F720C1" w:rsidRPr="00FC3C73" w:rsidRDefault="00F720C1" w:rsidP="002C3815">
      <w:pPr>
        <w:spacing w:line="360" w:lineRule="auto"/>
        <w:rPr>
          <w:b/>
          <w:szCs w:val="18"/>
          <w:lang w:val="nl-NL"/>
        </w:rPr>
      </w:pPr>
    </w:p>
    <w:p w14:paraId="19595C06" w14:textId="77777777" w:rsidR="00D0063C" w:rsidRPr="00FC3C73" w:rsidRDefault="00FC3C73" w:rsidP="00D0063C">
      <w:pPr>
        <w:spacing w:line="360" w:lineRule="auto"/>
        <w:rPr>
          <w:szCs w:val="18"/>
          <w:lang w:val="nl-NL"/>
        </w:rPr>
      </w:pPr>
      <w:r w:rsidRPr="00FC3C73">
        <w:rPr>
          <w:szCs w:val="18"/>
          <w:lang w:val="nl-NL"/>
        </w:rPr>
        <w:t xml:space="preserve">Alle True Wireless-oordoppen van Sennheiser zijn ontwikkeld op basis van recent ergonomisch onderzoek. Het strakke, compactere ontwerp van de CX Plus True Wireless garandeert een hele dag lang genieten zonder vermoeid te </w:t>
      </w:r>
      <w:r w:rsidR="00F030BA" w:rsidRPr="00FC3C73">
        <w:rPr>
          <w:szCs w:val="18"/>
          <w:lang w:val="nl-NL"/>
        </w:rPr>
        <w:t>worden</w:t>
      </w:r>
      <w:r w:rsidRPr="00FC3C73">
        <w:rPr>
          <w:szCs w:val="18"/>
          <w:lang w:val="nl-NL"/>
        </w:rPr>
        <w:t xml:space="preserve">. De compacte oordoppen passen ook perfect in de gehoorgang, zodat ze op hun plaats blijven als je onderweg luistert. Optimaal comfort is verzekerd dankzij de keuze uit vier maten siliconen ooradapters, die extra passieve geluidsisolatie toevoegen </w:t>
      </w:r>
      <w:r w:rsidR="00F030BA" w:rsidRPr="00FC3C73">
        <w:rPr>
          <w:szCs w:val="18"/>
          <w:lang w:val="nl-NL"/>
        </w:rPr>
        <w:t>boven</w:t>
      </w:r>
      <w:r w:rsidRPr="00FC3C73">
        <w:rPr>
          <w:szCs w:val="18"/>
          <w:lang w:val="nl-NL"/>
        </w:rPr>
        <w:t>op de actieve ruisonderdrukkingsfunctie van de oordoppen.</w:t>
      </w:r>
    </w:p>
    <w:p w14:paraId="142C001D" w14:textId="77777777" w:rsidR="00D0063C" w:rsidRPr="00FC3C73" w:rsidRDefault="00D0063C" w:rsidP="00D0063C">
      <w:pPr>
        <w:spacing w:line="360" w:lineRule="auto"/>
        <w:rPr>
          <w:szCs w:val="18"/>
          <w:lang w:val="nl-NL"/>
        </w:rPr>
      </w:pPr>
    </w:p>
    <w:p w14:paraId="770D1945" w14:textId="77777777" w:rsidR="00402C88" w:rsidRPr="00FC3C73" w:rsidRDefault="00FC3C73" w:rsidP="00D0063C">
      <w:pPr>
        <w:spacing w:line="360" w:lineRule="auto"/>
        <w:rPr>
          <w:szCs w:val="18"/>
          <w:lang w:val="nl-NL"/>
        </w:rPr>
      </w:pPr>
      <w:r w:rsidRPr="00FC3C73">
        <w:rPr>
          <w:szCs w:val="18"/>
          <w:lang w:val="nl-NL"/>
        </w:rPr>
        <w:t xml:space="preserve">Omdat de oordoppen IPX4-spatwaterdicht zijn, kun je </w:t>
      </w:r>
      <w:r w:rsidR="00F030BA" w:rsidRPr="00FC3C73">
        <w:rPr>
          <w:szCs w:val="18"/>
          <w:lang w:val="nl-NL"/>
        </w:rPr>
        <w:t>j</w:t>
      </w:r>
      <w:r w:rsidRPr="00FC3C73">
        <w:rPr>
          <w:szCs w:val="18"/>
          <w:lang w:val="nl-NL"/>
        </w:rPr>
        <w:t>e CX Plus True Wireless</w:t>
      </w:r>
      <w:r w:rsidR="00F030BA" w:rsidRPr="00FC3C73">
        <w:rPr>
          <w:szCs w:val="18"/>
          <w:lang w:val="nl-NL"/>
        </w:rPr>
        <w:t xml:space="preserve"> overal onbekommerd gebruiken</w:t>
      </w:r>
      <w:r w:rsidRPr="00FC3C73">
        <w:rPr>
          <w:szCs w:val="18"/>
          <w:lang w:val="nl-NL"/>
        </w:rPr>
        <w:t xml:space="preserve">. En aangezien het leven almaar sneller lijkt te gaan, kun je met de duurzame batterij en het draagbare oplaadetui tot 24 uur van je CX Plus True Wireless genieten. Indrukwekkend!  </w:t>
      </w:r>
    </w:p>
    <w:p w14:paraId="4C8F69DF" w14:textId="77777777" w:rsidR="00252AE3" w:rsidRPr="00FC3C73" w:rsidRDefault="00252AE3" w:rsidP="00CA2D7B">
      <w:pPr>
        <w:spacing w:line="360" w:lineRule="auto"/>
        <w:rPr>
          <w:szCs w:val="18"/>
          <w:lang w:val="nl-NL"/>
        </w:rPr>
      </w:pPr>
    </w:p>
    <w:p w14:paraId="34DD68F4" w14:textId="77777777" w:rsidR="00D046E5" w:rsidRPr="00FC3C73" w:rsidRDefault="00FC3C73" w:rsidP="00CA2D7B">
      <w:pPr>
        <w:spacing w:line="360" w:lineRule="auto"/>
        <w:rPr>
          <w:szCs w:val="18"/>
          <w:lang w:val="nl-NL"/>
        </w:rPr>
      </w:pPr>
      <w:r w:rsidRPr="00FC3C73">
        <w:rPr>
          <w:szCs w:val="18"/>
          <w:lang w:val="nl-NL"/>
        </w:rPr>
        <w:t xml:space="preserve">De CX Plus True Wireless is vanaf 28 september verkrijgbaar in zwart of wit voor € 159,90 (adviesprijs). </w:t>
      </w:r>
      <w:r w:rsidR="008908A8">
        <w:rPr>
          <w:szCs w:val="18"/>
          <w:lang w:val="nl-NL"/>
        </w:rPr>
        <w:t xml:space="preserve"> </w:t>
      </w:r>
    </w:p>
    <w:p w14:paraId="2D10236C" w14:textId="77777777" w:rsidR="00634E62" w:rsidRPr="00FC3C73" w:rsidRDefault="00634E62" w:rsidP="00634E62">
      <w:pPr>
        <w:spacing w:line="360" w:lineRule="auto"/>
        <w:rPr>
          <w:szCs w:val="18"/>
          <w:lang w:val="nl-NL"/>
        </w:rPr>
      </w:pPr>
    </w:p>
    <w:p w14:paraId="5F2BA459" w14:textId="77777777" w:rsidR="007A0ACC" w:rsidRPr="00FC3C73" w:rsidRDefault="007A0ACC" w:rsidP="00634E62">
      <w:pPr>
        <w:spacing w:line="360" w:lineRule="auto"/>
        <w:rPr>
          <w:szCs w:val="18"/>
          <w:lang w:val="nl-NL"/>
        </w:rPr>
      </w:pPr>
    </w:p>
    <w:p w14:paraId="284CDA6D" w14:textId="4550593C" w:rsidR="002A636B" w:rsidRDefault="00FC3C73" w:rsidP="00006AC8">
      <w:pPr>
        <w:rPr>
          <w:szCs w:val="18"/>
          <w:lang w:val="nl-NL"/>
        </w:rPr>
      </w:pPr>
      <w:r w:rsidRPr="00FC3C73">
        <w:rPr>
          <w:szCs w:val="18"/>
          <w:lang w:val="nl-NL"/>
        </w:rPr>
        <w:t xml:space="preserve"> </w:t>
      </w:r>
    </w:p>
    <w:p w14:paraId="367C316F" w14:textId="5581329C" w:rsidR="00F720C1" w:rsidRDefault="00F720C1" w:rsidP="00006AC8">
      <w:pPr>
        <w:rPr>
          <w:szCs w:val="18"/>
          <w:lang w:val="nl-NL"/>
        </w:rPr>
      </w:pPr>
    </w:p>
    <w:p w14:paraId="587F68DB" w14:textId="2AE67FC3" w:rsidR="00F720C1" w:rsidRDefault="00F720C1" w:rsidP="00006AC8">
      <w:pPr>
        <w:rPr>
          <w:szCs w:val="18"/>
          <w:lang w:val="nl-NL"/>
        </w:rPr>
      </w:pPr>
    </w:p>
    <w:p w14:paraId="67C02C63" w14:textId="5273B5EB" w:rsidR="00F720C1" w:rsidRDefault="00F720C1" w:rsidP="00006AC8">
      <w:pPr>
        <w:rPr>
          <w:szCs w:val="18"/>
          <w:lang w:val="nl-NL"/>
        </w:rPr>
      </w:pPr>
    </w:p>
    <w:p w14:paraId="3C16DE0D" w14:textId="54515EDB" w:rsidR="00F720C1" w:rsidRDefault="00F720C1" w:rsidP="00006AC8">
      <w:pPr>
        <w:rPr>
          <w:szCs w:val="18"/>
          <w:lang w:val="nl-NL"/>
        </w:rPr>
      </w:pPr>
    </w:p>
    <w:p w14:paraId="50B0D1FF" w14:textId="2A7506B2" w:rsidR="00F720C1" w:rsidRDefault="00F720C1" w:rsidP="00006AC8">
      <w:pPr>
        <w:rPr>
          <w:szCs w:val="18"/>
          <w:lang w:val="nl-NL"/>
        </w:rPr>
      </w:pPr>
    </w:p>
    <w:p w14:paraId="668E9315" w14:textId="06AD8438" w:rsidR="00F720C1" w:rsidRDefault="00F720C1" w:rsidP="00006AC8">
      <w:pPr>
        <w:rPr>
          <w:szCs w:val="18"/>
          <w:lang w:val="nl-NL"/>
        </w:rPr>
      </w:pPr>
    </w:p>
    <w:p w14:paraId="49B607EC" w14:textId="675ACFAF" w:rsidR="00F720C1" w:rsidRDefault="00F720C1" w:rsidP="00006AC8">
      <w:pPr>
        <w:rPr>
          <w:szCs w:val="18"/>
          <w:lang w:val="nl-NL"/>
        </w:rPr>
      </w:pPr>
    </w:p>
    <w:p w14:paraId="21DE5C72" w14:textId="6A8D3C28" w:rsidR="00F720C1" w:rsidRDefault="00F720C1" w:rsidP="00006AC8">
      <w:pPr>
        <w:rPr>
          <w:szCs w:val="18"/>
          <w:lang w:val="nl-NL"/>
        </w:rPr>
      </w:pPr>
    </w:p>
    <w:p w14:paraId="4749B3F5" w14:textId="71898748" w:rsidR="00F720C1" w:rsidRDefault="00F720C1" w:rsidP="00006AC8">
      <w:pPr>
        <w:rPr>
          <w:szCs w:val="18"/>
          <w:lang w:val="nl-NL"/>
        </w:rPr>
      </w:pPr>
    </w:p>
    <w:p w14:paraId="4417C7B9" w14:textId="5F55D3B4" w:rsidR="00F720C1" w:rsidRDefault="00F720C1" w:rsidP="00006AC8">
      <w:pPr>
        <w:rPr>
          <w:szCs w:val="18"/>
          <w:lang w:val="nl-NL"/>
        </w:rPr>
      </w:pPr>
    </w:p>
    <w:p w14:paraId="7AA795E0" w14:textId="0A2DAB63" w:rsidR="00F720C1" w:rsidRDefault="00F720C1" w:rsidP="00006AC8">
      <w:pPr>
        <w:rPr>
          <w:szCs w:val="18"/>
          <w:lang w:val="nl-NL"/>
        </w:rPr>
      </w:pPr>
    </w:p>
    <w:p w14:paraId="1514B5EE" w14:textId="56943171" w:rsidR="00F720C1" w:rsidRDefault="00F720C1" w:rsidP="00006AC8">
      <w:pPr>
        <w:rPr>
          <w:szCs w:val="18"/>
          <w:lang w:val="nl-NL"/>
        </w:rPr>
      </w:pPr>
    </w:p>
    <w:p w14:paraId="0E39AEEB" w14:textId="55F8324E" w:rsidR="00F720C1" w:rsidRDefault="00F720C1" w:rsidP="00006AC8">
      <w:pPr>
        <w:rPr>
          <w:szCs w:val="18"/>
          <w:lang w:val="nl-NL"/>
        </w:rPr>
      </w:pPr>
    </w:p>
    <w:p w14:paraId="2DAEB85F" w14:textId="22E3ECC8" w:rsidR="00F720C1" w:rsidRDefault="00F720C1" w:rsidP="00006AC8">
      <w:pPr>
        <w:rPr>
          <w:szCs w:val="18"/>
          <w:lang w:val="nl-NL"/>
        </w:rPr>
      </w:pPr>
    </w:p>
    <w:p w14:paraId="1CFF6716" w14:textId="0D2273D6" w:rsidR="00F720C1" w:rsidRDefault="00F720C1" w:rsidP="00006AC8">
      <w:pPr>
        <w:rPr>
          <w:szCs w:val="18"/>
          <w:lang w:val="nl-NL"/>
        </w:rPr>
      </w:pPr>
    </w:p>
    <w:p w14:paraId="7DC29F19" w14:textId="2E5E716D" w:rsidR="00F720C1" w:rsidRDefault="00F720C1" w:rsidP="00006AC8">
      <w:pPr>
        <w:rPr>
          <w:szCs w:val="18"/>
          <w:lang w:val="nl-NL"/>
        </w:rPr>
      </w:pPr>
    </w:p>
    <w:p w14:paraId="7AC9216A" w14:textId="77777777" w:rsidR="00F720C1" w:rsidRPr="00E70D9A" w:rsidRDefault="00F720C1" w:rsidP="00F720C1">
      <w:pPr>
        <w:pStyle w:val="Heading1"/>
        <w:spacing w:line="240" w:lineRule="auto"/>
        <w:rPr>
          <w:rFonts w:ascii="Sennheiser Office" w:eastAsia="Sennheiser Office" w:hAnsi="Sennheiser Office" w:cs="Sennheiser Office"/>
          <w:color w:val="0095D5"/>
          <w:szCs w:val="18"/>
          <w:lang w:val="nl-BE"/>
        </w:rPr>
      </w:pPr>
      <w:r w:rsidRPr="00246C17">
        <w:rPr>
          <w:rFonts w:ascii="Sennheiser Office" w:eastAsia="Sennheiser Office" w:hAnsi="Sennheiser Office" w:cs="Sennheiser Office"/>
          <w:color w:val="0095D5"/>
          <w:sz w:val="18"/>
          <w:szCs w:val="18"/>
          <w:lang w:val="nl-BE"/>
        </w:rPr>
        <w:lastRenderedPageBreak/>
        <w:t>About Sennheiser</w:t>
      </w:r>
      <w:r>
        <w:rPr>
          <w:rFonts w:ascii="Sennheiser Office" w:eastAsia="Sennheiser Office" w:hAnsi="Sennheiser Office" w:cs="Sennheiser Office"/>
          <w:color w:val="0095D5"/>
          <w:szCs w:val="18"/>
          <w:lang w:val="nl-BE"/>
        </w:rPr>
        <w:br/>
      </w:r>
      <w:r w:rsidRPr="00246C17">
        <w:rPr>
          <w:rFonts w:ascii="Sennheiser Office" w:eastAsia="Sennheiser Office" w:hAnsi="Sennheiser Office" w:cs="Sennheiser Office"/>
          <w:b w:val="0"/>
          <w:bCs w:val="0"/>
          <w:kern w:val="0"/>
          <w:sz w:val="18"/>
          <w:szCs w:val="18"/>
          <w:lang w:val="nl-BE"/>
        </w:rPr>
        <w:t>Het doel om de toekomst van audio te vormgeven en unieke geluidservaringen voor klanten te creëren brengt de medewerkers en partners van Sennheiser wereldwijd samen. Vanaf de oprichting in 1945 behoort Sennheiser tot één van ’s werelds meest toonaangevende fabrikanten van hoofdtelefoons, microfoons en draadloze transmissiesystemen. Sinds 2013 staan Daniel Sennheiser en Dr. Andreas Sennheiser aan het roer, de derde generatie van de Sennheiser-familie die het bedrijf runt. De Sennheiser Groep genereerde in 2019 een totale omzet van €756,7 miljoen. </w:t>
      </w:r>
      <w:r w:rsidRPr="00246C17">
        <w:rPr>
          <w:rFonts w:ascii="Sennheiser Office" w:eastAsia="Sennheiser Office" w:hAnsi="Sennheiser Office" w:cs="Sennheiser Office"/>
          <w:b w:val="0"/>
          <w:bCs w:val="0"/>
          <w:kern w:val="0"/>
          <w:sz w:val="18"/>
          <w:szCs w:val="18"/>
          <w:lang w:val="nl-BE"/>
        </w:rPr>
        <w:fldChar w:fldCharType="begin"/>
      </w:r>
      <w:r w:rsidRPr="00246C17">
        <w:rPr>
          <w:rFonts w:ascii="Sennheiser Office" w:eastAsia="Sennheiser Office" w:hAnsi="Sennheiser Office" w:cs="Sennheiser Office"/>
          <w:b w:val="0"/>
          <w:bCs w:val="0"/>
          <w:kern w:val="0"/>
          <w:sz w:val="18"/>
          <w:szCs w:val="18"/>
          <w:lang w:val="nl-BE"/>
        </w:rPr>
        <w:instrText xml:space="preserve"> HYPERLINK "https://eur03.safelinks.protection.outlook.com/?url=https%3A%2F%2Fnl-be.sennheiser.com%2F&amp;data=04%7C01%7Cann.vermont%40sennheiser.com%7Cb2523fbd598b49a5dba008d8b8713279%7C1c939853ca0f479295978519b4d0dfe3%7C0%7C0%7C637462143610686263%7CUnknown%7CTWFpbGZsb3d8eyJWIjoiMC4wLjAwMDAiLCJQIjoiV2luMzIiLCJBTiI6Ik1haWwiLCJXVCI6Mn0%3D%7C1000&amp;sdata=KsHxG2jKh334dm6c2dMaPB4HbOIwybn%2FV1flwESYW90%3D&amp;reserved=0" \t "_blank" \o "https://nl-be.sennheiser.com/" </w:instrText>
      </w:r>
      <w:r w:rsidRPr="00246C17">
        <w:rPr>
          <w:rFonts w:ascii="Sennheiser Office" w:eastAsia="Sennheiser Office" w:hAnsi="Sennheiser Office" w:cs="Sennheiser Office"/>
          <w:b w:val="0"/>
          <w:bCs w:val="0"/>
          <w:kern w:val="0"/>
          <w:sz w:val="18"/>
          <w:szCs w:val="18"/>
          <w:lang w:val="nl-BE"/>
        </w:rPr>
        <w:fldChar w:fldCharType="separate"/>
      </w:r>
      <w:r w:rsidRPr="00246C17">
        <w:rPr>
          <w:rFonts w:ascii="Sennheiser Office" w:eastAsia="Sennheiser Office" w:hAnsi="Sennheiser Office" w:cs="Sennheiser Office"/>
          <w:b w:val="0"/>
          <w:bCs w:val="0"/>
          <w:kern w:val="0"/>
          <w:sz w:val="18"/>
          <w:szCs w:val="18"/>
          <w:lang w:val="nl-BE"/>
        </w:rPr>
        <w:t>www.sennheiser.com</w:t>
      </w:r>
      <w:r w:rsidRPr="00246C17">
        <w:rPr>
          <w:rFonts w:ascii="Sennheiser Office" w:eastAsia="Sennheiser Office" w:hAnsi="Sennheiser Office" w:cs="Sennheiser Office"/>
          <w:b w:val="0"/>
          <w:bCs w:val="0"/>
          <w:kern w:val="0"/>
          <w:sz w:val="18"/>
          <w:szCs w:val="18"/>
          <w:lang w:val="nl-BE"/>
        </w:rPr>
        <w:fldChar w:fldCharType="end"/>
      </w:r>
    </w:p>
    <w:p w14:paraId="1113E329" w14:textId="77777777" w:rsidR="00F720C1" w:rsidRPr="00897D00" w:rsidRDefault="00F720C1" w:rsidP="00F720C1">
      <w:pPr>
        <w:rPr>
          <w:lang w:val="nl-BE"/>
        </w:rPr>
      </w:pPr>
    </w:p>
    <w:tbl>
      <w:tblPr>
        <w:tblW w:w="8201" w:type="dxa"/>
        <w:tblLayout w:type="fixed"/>
        <w:tblLook w:val="0000" w:firstRow="0" w:lastRow="0" w:firstColumn="0" w:lastColumn="0" w:noHBand="0" w:noVBand="0"/>
      </w:tblPr>
      <w:tblGrid>
        <w:gridCol w:w="3965"/>
        <w:gridCol w:w="4236"/>
      </w:tblGrid>
      <w:tr w:rsidR="00F720C1" w:rsidRPr="005E6651" w14:paraId="055E2C98" w14:textId="77777777" w:rsidTr="000F5D42">
        <w:trPr>
          <w:cantSplit/>
          <w:trHeight w:val="1956"/>
        </w:trPr>
        <w:tc>
          <w:tcPr>
            <w:tcW w:w="3965" w:type="dxa"/>
            <w:tcBorders>
              <w:top w:val="nil"/>
              <w:left w:val="nil"/>
              <w:bottom w:val="nil"/>
              <w:right w:val="nil"/>
            </w:tcBorders>
          </w:tcPr>
          <w:p w14:paraId="42FE54EA" w14:textId="77777777" w:rsidR="00F720C1" w:rsidRPr="005E6651" w:rsidRDefault="00F720C1" w:rsidP="000F5D42">
            <w:pPr>
              <w:spacing w:line="240" w:lineRule="auto"/>
              <w:jc w:val="both"/>
              <w:rPr>
                <w:b/>
                <w:bCs/>
                <w:sz w:val="16"/>
                <w:szCs w:val="16"/>
                <w:lang w:val="fr-FR"/>
              </w:rPr>
            </w:pPr>
            <w:r w:rsidRPr="005E6651">
              <w:rPr>
                <w:b/>
                <w:bCs/>
                <w:sz w:val="16"/>
                <w:szCs w:val="16"/>
                <w:lang w:val="fr-FR"/>
              </w:rPr>
              <w:t>Local</w:t>
            </w:r>
            <w:r>
              <w:rPr>
                <w:b/>
                <w:bCs/>
                <w:sz w:val="16"/>
                <w:szCs w:val="16"/>
                <w:lang w:val="fr-FR"/>
              </w:rPr>
              <w:t xml:space="preserve"> Contact </w:t>
            </w:r>
          </w:p>
          <w:p w14:paraId="320C779D" w14:textId="77777777" w:rsidR="00F720C1" w:rsidRPr="005E6651" w:rsidRDefault="00F720C1" w:rsidP="000F5D42">
            <w:pPr>
              <w:spacing w:line="240" w:lineRule="auto"/>
              <w:jc w:val="both"/>
              <w:rPr>
                <w:sz w:val="16"/>
                <w:szCs w:val="16"/>
                <w:lang w:val="fr-FR"/>
              </w:rPr>
            </w:pPr>
          </w:p>
          <w:p w14:paraId="23559D60" w14:textId="77777777" w:rsidR="00F720C1" w:rsidRPr="00595EEA" w:rsidRDefault="00F720C1" w:rsidP="000F5D42">
            <w:pPr>
              <w:spacing w:line="240" w:lineRule="auto"/>
              <w:jc w:val="both"/>
              <w:rPr>
                <w:b/>
                <w:bCs/>
                <w:sz w:val="16"/>
                <w:szCs w:val="16"/>
                <w:lang w:val="nl-BE"/>
              </w:rPr>
            </w:pPr>
            <w:r w:rsidRPr="00595EEA">
              <w:rPr>
                <w:b/>
                <w:bCs/>
                <w:sz w:val="16"/>
                <w:szCs w:val="16"/>
                <w:lang w:val="nl-BE"/>
              </w:rPr>
              <w:t>LEWIS</w:t>
            </w:r>
          </w:p>
          <w:p w14:paraId="26832F76" w14:textId="77777777" w:rsidR="00F720C1" w:rsidRPr="00347C7E" w:rsidRDefault="00F720C1" w:rsidP="000F5D42">
            <w:pPr>
              <w:spacing w:line="240" w:lineRule="auto"/>
              <w:outlineLvl w:val="0"/>
              <w:rPr>
                <w:caps/>
                <w:color w:val="0095D5"/>
                <w:lang w:val="fr-FR"/>
              </w:rPr>
            </w:pPr>
            <w:r>
              <w:rPr>
                <w:color w:val="0095D5"/>
                <w:lang w:val="fr-FR"/>
              </w:rPr>
              <w:t xml:space="preserve">Lynn Van de Velde </w:t>
            </w:r>
          </w:p>
          <w:p w14:paraId="11C09591" w14:textId="77777777" w:rsidR="00F720C1" w:rsidRPr="00595EEA" w:rsidRDefault="00F720C1" w:rsidP="000F5D42">
            <w:pPr>
              <w:spacing w:line="240" w:lineRule="auto"/>
              <w:jc w:val="both"/>
              <w:rPr>
                <w:sz w:val="16"/>
                <w:szCs w:val="16"/>
                <w:lang w:val="fr-FR"/>
              </w:rPr>
            </w:pPr>
            <w:r w:rsidRPr="00595EEA">
              <w:rPr>
                <w:sz w:val="16"/>
                <w:szCs w:val="16"/>
                <w:lang w:val="fr-FR"/>
              </w:rPr>
              <w:t>Tel : +32 473 38 37 85</w:t>
            </w:r>
          </w:p>
          <w:p w14:paraId="24368B08" w14:textId="77777777" w:rsidR="00F720C1" w:rsidRPr="006E0705" w:rsidRDefault="00F720C1" w:rsidP="000F5D42">
            <w:pPr>
              <w:spacing w:line="240" w:lineRule="auto"/>
              <w:jc w:val="both"/>
              <w:rPr>
                <w:sz w:val="16"/>
                <w:szCs w:val="16"/>
                <w:lang w:val="de-DE"/>
              </w:rPr>
            </w:pPr>
            <w:hyperlink r:id="rId12" w:history="1">
              <w:r w:rsidRPr="00595EEA">
                <w:rPr>
                  <w:sz w:val="16"/>
                  <w:szCs w:val="16"/>
                </w:rPr>
                <w:t>lynn.vandevelde@teamlewis.com</w:t>
              </w:r>
            </w:hyperlink>
            <w:r w:rsidRPr="00595EEA">
              <w:rPr>
                <w:sz w:val="16"/>
                <w:szCs w:val="16"/>
                <w:lang w:val="fr-FR"/>
              </w:rPr>
              <w:t xml:space="preserve">  </w:t>
            </w:r>
          </w:p>
        </w:tc>
        <w:tc>
          <w:tcPr>
            <w:tcW w:w="4236" w:type="dxa"/>
            <w:tcBorders>
              <w:top w:val="nil"/>
              <w:left w:val="nil"/>
              <w:bottom w:val="nil"/>
              <w:right w:val="nil"/>
            </w:tcBorders>
          </w:tcPr>
          <w:p w14:paraId="5B8083F4" w14:textId="77777777" w:rsidR="00F720C1" w:rsidRPr="005E6651" w:rsidRDefault="00F720C1" w:rsidP="000F5D42">
            <w:pPr>
              <w:spacing w:line="240" w:lineRule="auto"/>
              <w:jc w:val="both"/>
              <w:rPr>
                <w:b/>
                <w:bCs/>
                <w:sz w:val="16"/>
                <w:szCs w:val="16"/>
              </w:rPr>
            </w:pPr>
            <w:r w:rsidRPr="005E6651">
              <w:rPr>
                <w:b/>
                <w:bCs/>
                <w:sz w:val="16"/>
                <w:szCs w:val="16"/>
              </w:rPr>
              <w:t>Global</w:t>
            </w:r>
            <w:r>
              <w:rPr>
                <w:b/>
                <w:bCs/>
                <w:sz w:val="16"/>
                <w:szCs w:val="16"/>
              </w:rPr>
              <w:t xml:space="preserve"> Contact</w:t>
            </w:r>
          </w:p>
          <w:p w14:paraId="6C52FD82" w14:textId="77777777" w:rsidR="00F720C1" w:rsidRPr="005E6651" w:rsidRDefault="00F720C1" w:rsidP="000F5D42">
            <w:pPr>
              <w:spacing w:line="240" w:lineRule="auto"/>
              <w:jc w:val="both"/>
              <w:rPr>
                <w:sz w:val="16"/>
                <w:szCs w:val="16"/>
              </w:rPr>
            </w:pPr>
          </w:p>
          <w:p w14:paraId="46D44436" w14:textId="77777777" w:rsidR="00F720C1" w:rsidRPr="005E6651" w:rsidRDefault="00F720C1" w:rsidP="000F5D42">
            <w:pPr>
              <w:spacing w:line="240" w:lineRule="auto"/>
              <w:jc w:val="both"/>
              <w:rPr>
                <w:b/>
                <w:bCs/>
                <w:sz w:val="16"/>
                <w:szCs w:val="16"/>
                <w:lang w:val="fr-FR"/>
              </w:rPr>
            </w:pPr>
            <w:r w:rsidRPr="005E6651">
              <w:rPr>
                <w:b/>
                <w:bCs/>
                <w:sz w:val="16"/>
                <w:szCs w:val="16"/>
              </w:rPr>
              <w:t xml:space="preserve">Sennheiser electronic GmbH &amp; Co. </w:t>
            </w:r>
            <w:r w:rsidRPr="005E6651">
              <w:rPr>
                <w:b/>
                <w:bCs/>
                <w:sz w:val="16"/>
                <w:szCs w:val="16"/>
                <w:lang w:val="fr-FR"/>
              </w:rPr>
              <w:t>KG</w:t>
            </w:r>
          </w:p>
          <w:p w14:paraId="58499951" w14:textId="77777777" w:rsidR="00F720C1" w:rsidRPr="005E6651" w:rsidRDefault="00F720C1" w:rsidP="000F5D42">
            <w:pPr>
              <w:spacing w:line="240" w:lineRule="auto"/>
              <w:outlineLvl w:val="0"/>
              <w:rPr>
                <w:color w:val="0095D5"/>
                <w:sz w:val="16"/>
                <w:szCs w:val="16"/>
                <w:lang w:val="fr-FR"/>
              </w:rPr>
            </w:pPr>
            <w:r w:rsidRPr="005E6651">
              <w:rPr>
                <w:color w:val="0095D5"/>
                <w:sz w:val="16"/>
                <w:szCs w:val="16"/>
                <w:lang w:val="fr-FR"/>
              </w:rPr>
              <w:t>Ann Vermont</w:t>
            </w:r>
          </w:p>
          <w:p w14:paraId="1A8BA021" w14:textId="77777777" w:rsidR="00F720C1" w:rsidRPr="005E6651" w:rsidRDefault="00F720C1" w:rsidP="000F5D42">
            <w:pPr>
              <w:spacing w:line="240" w:lineRule="auto"/>
              <w:jc w:val="both"/>
              <w:rPr>
                <w:sz w:val="16"/>
                <w:szCs w:val="16"/>
                <w:lang w:val="fr-FR"/>
              </w:rPr>
            </w:pPr>
            <w:r w:rsidRPr="005E6651">
              <w:rPr>
                <w:sz w:val="16"/>
                <w:szCs w:val="16"/>
                <w:lang w:val="fr-FR"/>
              </w:rPr>
              <w:t>Communications Manager Europe</w:t>
            </w:r>
          </w:p>
          <w:p w14:paraId="798AD472" w14:textId="77777777" w:rsidR="00F720C1" w:rsidRPr="005E6651" w:rsidRDefault="00F720C1" w:rsidP="000F5D42">
            <w:pPr>
              <w:spacing w:line="240" w:lineRule="auto"/>
              <w:jc w:val="both"/>
              <w:rPr>
                <w:sz w:val="16"/>
                <w:szCs w:val="16"/>
                <w:lang w:val="de-DE"/>
              </w:rPr>
            </w:pPr>
            <w:proofErr w:type="gramStart"/>
            <w:r w:rsidRPr="005E6651">
              <w:rPr>
                <w:sz w:val="16"/>
                <w:szCs w:val="16"/>
                <w:lang w:val="de-DE"/>
              </w:rPr>
              <w:t>Tel. :</w:t>
            </w:r>
            <w:proofErr w:type="gramEnd"/>
            <w:r w:rsidRPr="005E6651">
              <w:rPr>
                <w:sz w:val="16"/>
                <w:szCs w:val="16"/>
                <w:lang w:val="de-DE"/>
              </w:rPr>
              <w:t xml:space="preserve"> 01 49 87 44 20</w:t>
            </w:r>
          </w:p>
          <w:p w14:paraId="5E051E09" w14:textId="77777777" w:rsidR="00F720C1" w:rsidRPr="005E6651" w:rsidRDefault="00F720C1" w:rsidP="000F5D42">
            <w:pPr>
              <w:spacing w:line="240" w:lineRule="auto"/>
              <w:rPr>
                <w:sz w:val="16"/>
                <w:szCs w:val="16"/>
                <w:lang w:val="de-DE"/>
              </w:rPr>
            </w:pPr>
            <w:hyperlink r:id="rId13" w:history="1">
              <w:r w:rsidRPr="005E6651">
                <w:rPr>
                  <w:sz w:val="16"/>
                  <w:szCs w:val="16"/>
                  <w:lang w:val="de-DE"/>
                </w:rPr>
                <w:t>ann.vermont@sennheiser.com</w:t>
              </w:r>
            </w:hyperlink>
          </w:p>
        </w:tc>
      </w:tr>
    </w:tbl>
    <w:p w14:paraId="58742555" w14:textId="77777777" w:rsidR="00F720C1" w:rsidRPr="00FC3C73" w:rsidRDefault="00F720C1" w:rsidP="00006AC8">
      <w:pPr>
        <w:rPr>
          <w:szCs w:val="18"/>
          <w:lang w:val="nl-NL"/>
        </w:rPr>
      </w:pPr>
    </w:p>
    <w:sectPr w:rsidR="00F720C1" w:rsidRPr="00FC3C73" w:rsidSect="004D12EE">
      <w:headerReference w:type="default" r:id="rId14"/>
      <w:headerReference w:type="first" r:id="rId15"/>
      <w:footerReference w:type="first" r:id="rId16"/>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DDBFD" w14:textId="77777777" w:rsidR="00596D09" w:rsidRDefault="00596D09">
      <w:pPr>
        <w:spacing w:line="240" w:lineRule="auto"/>
      </w:pPr>
      <w:r>
        <w:separator/>
      </w:r>
    </w:p>
  </w:endnote>
  <w:endnote w:type="continuationSeparator" w:id="0">
    <w:p w14:paraId="13159CB3" w14:textId="77777777" w:rsidR="00596D09" w:rsidRDefault="00596D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libri"/>
    <w:panose1 w:val="020B0604020202020204"/>
    <w:charset w:val="00"/>
    <w:family w:val="swiss"/>
    <w:pitch w:val="variable"/>
    <w:sig w:usb0="A00000AF" w:usb1="500020DB" w:usb2="00000000" w:usb3="00000000" w:csb0="00000093" w:csb1="00000000"/>
  </w:font>
  <w:font w:name="Times New Roman">
    <w:panose1 w:val="02020603050405020304"/>
    <w:charset w:val="00"/>
    <w:family w:val="roman"/>
    <w:pitch w:val="variable"/>
    <w:sig w:usb0="E0002EFF" w:usb1="C000785B" w:usb2="00000009" w:usb3="00000000" w:csb0="000001FF" w:csb1="00000000"/>
    <w:embedRegular r:id="rId4" w:fontKey="{AAFC61A6-9AF9-9242-860A-E30EC353A5A8}"/>
    <w:embedBold r:id="rId5" w:fontKey="{75B76058-30E8-D044-BD54-DD17405E5586}"/>
    <w:embedBoldItalic r:id="rId6" w:fontKey="{28657B78-0654-2D47-A0F3-5FB894CB2757}"/>
  </w:font>
  <w:font w:name="Tahoma">
    <w:panose1 w:val="020B0604030504040204"/>
    <w:charset w:val="00"/>
    <w:family w:val="swiss"/>
    <w:pitch w:val="variable"/>
    <w:sig w:usb0="E1002EFF" w:usb1="C000605B" w:usb2="00000029" w:usb3="00000000" w:csb0="000101FF" w:csb1="00000000"/>
    <w:embedRegular r:id="rId7" w:fontKey="{67589863-1CA9-984F-8B98-B993FE55F48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DC40C" w14:textId="77777777" w:rsidR="0089169D" w:rsidRDefault="00FC3C73">
    <w:pPr>
      <w:pStyle w:val="Footer"/>
    </w:pPr>
    <w:r>
      <w:rPr>
        <w:noProof/>
        <w:lang w:val="de-DE" w:eastAsia="de-DE"/>
      </w:rPr>
      <w:drawing>
        <wp:anchor distT="0" distB="0" distL="114300" distR="114300" simplePos="0" relativeHeight="251660288" behindDoc="0" locked="1" layoutInCell="1" allowOverlap="1" wp14:anchorId="2994B806" wp14:editId="49649565">
          <wp:simplePos x="0" y="0"/>
          <wp:positionH relativeFrom="page">
            <wp:posOffset>898525</wp:posOffset>
          </wp:positionH>
          <wp:positionV relativeFrom="page">
            <wp:posOffset>10160635</wp:posOffset>
          </wp:positionV>
          <wp:extent cx="1025525" cy="108585"/>
          <wp:effectExtent l="0" t="0" r="3175" b="571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19A5D" w14:textId="77777777" w:rsidR="00596D09" w:rsidRDefault="00596D09">
      <w:pPr>
        <w:spacing w:line="240" w:lineRule="auto"/>
      </w:pPr>
      <w:r>
        <w:separator/>
      </w:r>
    </w:p>
  </w:footnote>
  <w:footnote w:type="continuationSeparator" w:id="0">
    <w:p w14:paraId="1E1FC102" w14:textId="77777777" w:rsidR="00596D09" w:rsidRDefault="00596D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79DE0" w14:textId="77777777" w:rsidR="0089169D" w:rsidRDefault="00FC3C73">
    <w:pPr>
      <w:pStyle w:val="Header"/>
    </w:pPr>
    <w:r>
      <w:rPr>
        <w:noProof/>
        <w:lang w:val="de-DE" w:eastAsia="de-DE"/>
      </w:rPr>
      <mc:AlternateContent>
        <mc:Choice Requires="wps">
          <w:drawing>
            <wp:anchor distT="0" distB="0" distL="114300" distR="114300" simplePos="0" relativeHeight="251667456" behindDoc="0" locked="1" layoutInCell="1" allowOverlap="1" wp14:anchorId="403F6678" wp14:editId="5B4ADF89">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2C42E04" w14:textId="77777777" w:rsidR="0089169D" w:rsidRDefault="00FC3C73" w:rsidP="00144D7C">
                          <w:pPr>
                            <w:pStyle w:val="Info"/>
                            <w:jc w:val="right"/>
                          </w:pPr>
                          <w:r>
                            <w:fldChar w:fldCharType="begin"/>
                          </w:r>
                          <w:r>
                            <w:instrText xml:space="preserve"> PAGE  \* Arabic  \* MERGEFORMAT </w:instrText>
                          </w:r>
                          <w:r>
                            <w:fldChar w:fldCharType="separate"/>
                          </w:r>
                          <w:r w:rsidR="00E155BC">
                            <w:rPr>
                              <w:noProof/>
                            </w:rPr>
                            <w:t>2</w:t>
                          </w:r>
                          <w:r>
                            <w:fldChar w:fldCharType="end"/>
                          </w:r>
                          <w:r>
                            <w:rPr>
                              <w:lang w:val="nl-BE"/>
                            </w:rPr>
                            <w:t>/</w:t>
                          </w:r>
                          <w:r w:rsidR="00E155BC">
                            <w:fldChar w:fldCharType="begin"/>
                          </w:r>
                          <w:r>
                            <w:instrText xml:space="preserve"> NUMPAGES  \* Arabic  \* MERGEFORMAT </w:instrText>
                          </w:r>
                          <w:r w:rsidR="00E155BC">
                            <w:fldChar w:fldCharType="separate"/>
                          </w:r>
                          <w:r w:rsidR="00E155BC">
                            <w:rPr>
                              <w:noProof/>
                            </w:rPr>
                            <w:t>3</w:t>
                          </w:r>
                          <w:r w:rsidR="00E155BC">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03F6678" id="_x0000_t202" coordsize="21600,21600" o:spt="202" path="m,l,21600r21600,l21600,xe">
              <v:stroke joinstyle="miter"/>
              <v:path gradientshapeok="t" o:connecttype="rect"/>
            </v:shapetype>
            <v:shape id="Textfeld 31" o:spid="_x0000_s1026" type="#_x0000_t202" style="position:absolute;margin-left:470pt;margin-top:43.3pt;width:67.8pt;height:13.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" filled="f" stroked="f" strokeweight=".5pt">
              <v:textbox inset="0,0,0,0">
                <w:txbxContent>
                  <w:p w14:paraId="32C42E04" w14:textId="77777777" w:rsidR="0089169D" w:rsidRDefault="00FC3C73" w:rsidP="00144D7C">
                    <w:pPr>
                      <w:pStyle w:val="Info"/>
                      <w:jc w:val="right"/>
                    </w:pPr>
                    <w:r>
                      <w:fldChar w:fldCharType="begin"/>
                    </w:r>
                    <w:r>
                      <w:instrText xml:space="preserve"> PAGE  \* Arabic  \* MERGEFORMAT </w:instrText>
                    </w:r>
                    <w:r>
                      <w:fldChar w:fldCharType="separate"/>
                    </w:r>
                    <w:r w:rsidR="00E155BC">
                      <w:rPr>
                        <w:noProof/>
                      </w:rPr>
                      <w:t>2</w:t>
                    </w:r>
                    <w:r>
                      <w:fldChar w:fldCharType="end"/>
                    </w:r>
                    <w:r>
                      <w:rPr>
                        <w:lang w:val="nl-BE"/>
                      </w:rPr>
                      <w:t>/</w:t>
                    </w:r>
                    <w:r w:rsidR="00E155BC">
                      <w:fldChar w:fldCharType="begin"/>
                    </w:r>
                    <w:r>
                      <w:instrText xml:space="preserve"> NUMPAGES  \* Arabic  \* MERGEFORMAT </w:instrText>
                    </w:r>
                    <w:r w:rsidR="00E155BC">
                      <w:fldChar w:fldCharType="separate"/>
                    </w:r>
                    <w:r w:rsidR="00E155BC">
                      <w:rPr>
                        <w:noProof/>
                      </w:rPr>
                      <w:t>3</w:t>
                    </w:r>
                    <w:r w:rsidR="00E155BC">
                      <w:rPr>
                        <w:noProof/>
                      </w:rPr>
                      <w:fldChar w:fldCharType="end"/>
                    </w:r>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4384" behindDoc="0" locked="1" layoutInCell="1" allowOverlap="1" wp14:anchorId="626E71B8" wp14:editId="420D8FB6">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70982499" w14:textId="77777777" w:rsidR="0089169D" w:rsidRPr="00FA1A9E" w:rsidRDefault="00FC3C73" w:rsidP="00FA1A9E">
                          <w:pPr>
                            <w:jc w:val="right"/>
                            <w:rPr>
                              <w:noProof/>
                              <w:color w:val="0095D5" w:themeColor="accent1"/>
                              <w:spacing w:val="10"/>
                              <w:sz w:val="15"/>
                              <w:szCs w:val="15"/>
                              <w:lang w:val="de-DE"/>
                            </w:rPr>
                          </w:pPr>
                          <w:r>
                            <w:rPr>
                              <w:noProof/>
                              <w:color w:val="0095D5" w:themeColor="accent1"/>
                              <w:spacing w:val="10"/>
                              <w:sz w:val="15"/>
                              <w:szCs w:val="15"/>
                              <w:lang w:val="nl-BE"/>
                            </w:rPr>
                            <w:t>PERSBERICHT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6E71B8" id="Textfeld 192" o:spid="_x0000_s1027" type="#_x0000_t202" style="position:absolute;margin-left:193.5pt;margin-top:30.75pt;width:345.25pt;height:28.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" filled="f" stroked="f" strokeweight=".5pt">
              <v:textbox inset="0,0,0,0">
                <w:txbxContent>
                  <w:p w14:paraId="70982499" w14:textId="77777777" w:rsidR="0089169D" w:rsidRPr="00FA1A9E" w:rsidRDefault="00FC3C73" w:rsidP="00FA1A9E">
                    <w:pPr>
                      <w:jc w:val="right"/>
                      <w:rPr>
                        <w:noProof/>
                        <w:color w:val="0095D5" w:themeColor="accent1"/>
                        <w:spacing w:val="10"/>
                        <w:sz w:val="15"/>
                        <w:szCs w:val="15"/>
                        <w:lang w:val="de-DE"/>
                      </w:rPr>
                    </w:pPr>
                    <w:r>
                      <w:rPr>
                        <w:noProof/>
                        <w:color w:val="0095D5" w:themeColor="accent1"/>
                        <w:spacing w:val="10"/>
                        <w:sz w:val="15"/>
                        <w:szCs w:val="15"/>
                        <w:lang w:val="nl-BE"/>
                      </w:rPr>
                      <w:t>PERSBERICHT</w:t>
                    </w:r>
                  </w:p>
                </w:txbxContent>
              </v:textbox>
              <w10:wrap anchorx="page" anchory="page"/>
              <w10:anchorlock/>
            </v:shape>
          </w:pict>
        </mc:Fallback>
      </mc:AlternateContent>
    </w:r>
    <w:r>
      <w:rPr>
        <w:noProof/>
        <w:lang w:val="de-DE" w:eastAsia="de-DE"/>
      </w:rPr>
      <w:drawing>
        <wp:anchor distT="0" distB="0" distL="114300" distR="114300" simplePos="0" relativeHeight="251659264" behindDoc="0" locked="1" layoutInCell="1" allowOverlap="1" wp14:anchorId="1D4F1A3A" wp14:editId="7EADE621">
          <wp:simplePos x="0" y="0"/>
          <wp:positionH relativeFrom="page">
            <wp:posOffset>900430</wp:posOffset>
          </wp:positionH>
          <wp:positionV relativeFrom="page">
            <wp:posOffset>421005</wp:posOffset>
          </wp:positionV>
          <wp:extent cx="576000" cy="432000"/>
          <wp:effectExtent l="0" t="0" r="0"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B4231" w14:textId="77777777" w:rsidR="0089169D" w:rsidRDefault="00FC3C73">
    <w:pPr>
      <w:pStyle w:val="Header"/>
    </w:pPr>
    <w:r>
      <w:rPr>
        <w:noProof/>
        <w:lang w:val="de-DE" w:eastAsia="de-DE"/>
      </w:rPr>
      <mc:AlternateContent>
        <mc:Choice Requires="wps">
          <w:drawing>
            <wp:anchor distT="0" distB="0" distL="114300" distR="114300" simplePos="0" relativeHeight="251665408" behindDoc="0" locked="1" layoutInCell="1" allowOverlap="1" wp14:anchorId="70626FA1" wp14:editId="0B616635">
              <wp:simplePos x="0" y="0"/>
              <wp:positionH relativeFrom="page">
                <wp:posOffset>5967095</wp:posOffset>
              </wp:positionH>
              <wp:positionV relativeFrom="page">
                <wp:posOffset>554355</wp:posOffset>
              </wp:positionV>
              <wp:extent cx="857250" cy="17272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618B37E8" w14:textId="77777777" w:rsidR="0089169D" w:rsidRDefault="00FC3C73" w:rsidP="00144D7C">
                          <w:pPr>
                            <w:pStyle w:val="Info"/>
                            <w:jc w:val="right"/>
                          </w:pPr>
                          <w:r>
                            <w:fldChar w:fldCharType="begin"/>
                          </w:r>
                          <w:r>
                            <w:instrText xml:space="preserve"> PAGE  \* Arabic  \* MERGEFORMAT </w:instrText>
                          </w:r>
                          <w:r>
                            <w:fldChar w:fldCharType="separate"/>
                          </w:r>
                          <w:r w:rsidR="00E155BC">
                            <w:rPr>
                              <w:noProof/>
                            </w:rPr>
                            <w:t>1</w:t>
                          </w:r>
                          <w:r>
                            <w:fldChar w:fldCharType="end"/>
                          </w:r>
                          <w:r>
                            <w:rPr>
                              <w:lang w:val="nl-BE"/>
                            </w:rPr>
                            <w:t>/</w:t>
                          </w:r>
                          <w:r w:rsidR="00E155BC">
                            <w:fldChar w:fldCharType="begin"/>
                          </w:r>
                          <w:r>
                            <w:instrText xml:space="preserve"> NUMPAGES  \* Arabic  \* MERGEFORMAT </w:instrText>
                          </w:r>
                          <w:r w:rsidR="00E155BC">
                            <w:fldChar w:fldCharType="separate"/>
                          </w:r>
                          <w:r w:rsidR="00E155BC">
                            <w:rPr>
                              <w:noProof/>
                            </w:rPr>
                            <w:t>1</w:t>
                          </w:r>
                          <w:r w:rsidR="00E155BC">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0626FA1" id="_x0000_t202" coordsize="21600,21600" o:spt="202" path="m,l,21600r21600,l21600,xe">
              <v:stroke joinstyle="miter"/>
              <v:path gradientshapeok="t" o:connecttype="rect"/>
            </v:shapetype>
            <v:shape id="Textfeld 193" o:spid="_x0000_s1028" type="#_x0000_t202" style="position:absolute;margin-left:469.85pt;margin-top:43.65pt;width:67.5pt;height:13.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" filled="f" stroked="f" strokeweight=".5pt">
              <v:textbox inset="0,0,0,0">
                <w:txbxContent>
                  <w:p w14:paraId="618B37E8" w14:textId="77777777" w:rsidR="0089169D" w:rsidRDefault="00FC3C73" w:rsidP="00144D7C">
                    <w:pPr>
                      <w:pStyle w:val="Info"/>
                      <w:jc w:val="right"/>
                    </w:pPr>
                    <w:r>
                      <w:fldChar w:fldCharType="begin"/>
                    </w:r>
                    <w:r>
                      <w:instrText xml:space="preserve"> PAGE  \* Arabic  \* MERGEFORMAT </w:instrText>
                    </w:r>
                    <w:r>
                      <w:fldChar w:fldCharType="separate"/>
                    </w:r>
                    <w:r w:rsidR="00E155BC">
                      <w:rPr>
                        <w:noProof/>
                      </w:rPr>
                      <w:t>1</w:t>
                    </w:r>
                    <w:r>
                      <w:fldChar w:fldCharType="end"/>
                    </w:r>
                    <w:r>
                      <w:rPr>
                        <w:lang w:val="nl-BE"/>
                      </w:rPr>
                      <w:t>/</w:t>
                    </w:r>
                    <w:r w:rsidR="00E155BC">
                      <w:fldChar w:fldCharType="begin"/>
                    </w:r>
                    <w:r>
                      <w:instrText xml:space="preserve"> NUMPAGES  \* Arabic  \* MERGEFORMAT </w:instrText>
                    </w:r>
                    <w:r w:rsidR="00E155BC">
                      <w:fldChar w:fldCharType="separate"/>
                    </w:r>
                    <w:r w:rsidR="00E155BC">
                      <w:rPr>
                        <w:noProof/>
                      </w:rPr>
                      <w:t>1</w:t>
                    </w:r>
                    <w:r w:rsidR="00E155BC">
                      <w:rPr>
                        <w:noProof/>
                      </w:rPr>
                      <w:fldChar w:fldCharType="end"/>
                    </w:r>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2336" behindDoc="0" locked="1" layoutInCell="1" allowOverlap="1" wp14:anchorId="329AB654" wp14:editId="74517B65">
              <wp:simplePos x="0" y="0"/>
              <wp:positionH relativeFrom="page">
                <wp:posOffset>2457450</wp:posOffset>
              </wp:positionH>
              <wp:positionV relativeFrom="page">
                <wp:posOffset>390525</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76758C81" w14:textId="77777777" w:rsidR="0089169D" w:rsidRPr="00FA1A9E" w:rsidRDefault="00FC3C73" w:rsidP="00FA1A9E">
                          <w:pPr>
                            <w:jc w:val="right"/>
                            <w:rPr>
                              <w:noProof/>
                              <w:color w:val="0095D5" w:themeColor="accent1"/>
                              <w:spacing w:val="10"/>
                              <w:sz w:val="15"/>
                              <w:szCs w:val="15"/>
                              <w:lang w:val="de-DE"/>
                            </w:rPr>
                          </w:pPr>
                          <w:r>
                            <w:rPr>
                              <w:noProof/>
                              <w:color w:val="0095D5" w:themeColor="accent1"/>
                              <w:spacing w:val="10"/>
                              <w:sz w:val="15"/>
                              <w:szCs w:val="15"/>
                              <w:lang w:val="nl-BE"/>
                            </w:rPr>
                            <w:t>PERSBERICHT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29AB654" id="Textfeld 194" o:spid="_x0000_s1029" type="#_x0000_t202" style="position:absolute;margin-left:193.5pt;margin-top:30.75pt;width:345.25pt;height:28.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" filled="f" stroked="f" strokeweight=".5pt">
              <v:textbox inset="0,0,0,0">
                <w:txbxContent>
                  <w:p w14:paraId="76758C81" w14:textId="77777777" w:rsidR="0089169D" w:rsidRPr="00FA1A9E" w:rsidRDefault="00FC3C73" w:rsidP="00FA1A9E">
                    <w:pPr>
                      <w:jc w:val="right"/>
                      <w:rPr>
                        <w:noProof/>
                        <w:color w:val="0095D5" w:themeColor="accent1"/>
                        <w:spacing w:val="10"/>
                        <w:sz w:val="15"/>
                        <w:szCs w:val="15"/>
                        <w:lang w:val="de-DE"/>
                      </w:rPr>
                    </w:pPr>
                    <w:r>
                      <w:rPr>
                        <w:noProof/>
                        <w:color w:val="0095D5" w:themeColor="accent1"/>
                        <w:spacing w:val="10"/>
                        <w:sz w:val="15"/>
                        <w:szCs w:val="15"/>
                        <w:lang w:val="nl-BE"/>
                      </w:rPr>
                      <w:t>PERSBERICHT</w:t>
                    </w:r>
                  </w:p>
                </w:txbxContent>
              </v:textbox>
              <w10:wrap anchorx="page" anchory="page"/>
              <w10:anchorlock/>
            </v:shape>
          </w:pict>
        </mc:Fallback>
      </mc:AlternateContent>
    </w:r>
    <w:r>
      <w:rPr>
        <w:noProof/>
        <w:lang w:val="de-DE" w:eastAsia="de-DE"/>
      </w:rPr>
      <w:drawing>
        <wp:anchor distT="0" distB="0" distL="114300" distR="114300" simplePos="0" relativeHeight="251658240" behindDoc="0" locked="1" layoutInCell="1" allowOverlap="1" wp14:anchorId="74F7CB72" wp14:editId="6144DB0F">
          <wp:simplePos x="0" y="0"/>
          <wp:positionH relativeFrom="page">
            <wp:posOffset>900430</wp:posOffset>
          </wp:positionH>
          <wp:positionV relativeFrom="page">
            <wp:posOffset>422275</wp:posOffset>
          </wp:positionV>
          <wp:extent cx="576000" cy="431117"/>
          <wp:effectExtent l="0" t="0" r="0" b="762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1214"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6AC8"/>
    <w:rsid w:val="00011CAF"/>
    <w:rsid w:val="00012943"/>
    <w:rsid w:val="000142AF"/>
    <w:rsid w:val="00014EEA"/>
    <w:rsid w:val="00035713"/>
    <w:rsid w:val="00036490"/>
    <w:rsid w:val="00042A22"/>
    <w:rsid w:val="000435A0"/>
    <w:rsid w:val="000567EE"/>
    <w:rsid w:val="00056D42"/>
    <w:rsid w:val="0005721D"/>
    <w:rsid w:val="000574DD"/>
    <w:rsid w:val="00060DB5"/>
    <w:rsid w:val="000611E9"/>
    <w:rsid w:val="00070AAA"/>
    <w:rsid w:val="000849EA"/>
    <w:rsid w:val="000B44C6"/>
    <w:rsid w:val="000C3A97"/>
    <w:rsid w:val="000D4AF3"/>
    <w:rsid w:val="000D642D"/>
    <w:rsid w:val="000D720A"/>
    <w:rsid w:val="000D7578"/>
    <w:rsid w:val="00103C40"/>
    <w:rsid w:val="00111C86"/>
    <w:rsid w:val="00125812"/>
    <w:rsid w:val="001322D3"/>
    <w:rsid w:val="00144D7C"/>
    <w:rsid w:val="001463EC"/>
    <w:rsid w:val="00157E10"/>
    <w:rsid w:val="001612EE"/>
    <w:rsid w:val="0016167C"/>
    <w:rsid w:val="001728C8"/>
    <w:rsid w:val="00173828"/>
    <w:rsid w:val="00174DA9"/>
    <w:rsid w:val="001B700D"/>
    <w:rsid w:val="001C32F7"/>
    <w:rsid w:val="001D4E25"/>
    <w:rsid w:val="001D601E"/>
    <w:rsid w:val="001D745D"/>
    <w:rsid w:val="001E6C23"/>
    <w:rsid w:val="001F2601"/>
    <w:rsid w:val="00201E83"/>
    <w:rsid w:val="00206AB5"/>
    <w:rsid w:val="00210941"/>
    <w:rsid w:val="00215B72"/>
    <w:rsid w:val="0022076E"/>
    <w:rsid w:val="00223AFD"/>
    <w:rsid w:val="002265AC"/>
    <w:rsid w:val="00231DC0"/>
    <w:rsid w:val="0024228C"/>
    <w:rsid w:val="00242EC7"/>
    <w:rsid w:val="00243E82"/>
    <w:rsid w:val="00252AE3"/>
    <w:rsid w:val="0025370B"/>
    <w:rsid w:val="002657F7"/>
    <w:rsid w:val="00266AA6"/>
    <w:rsid w:val="0027415E"/>
    <w:rsid w:val="00274955"/>
    <w:rsid w:val="00284159"/>
    <w:rsid w:val="002A1DDE"/>
    <w:rsid w:val="002A636B"/>
    <w:rsid w:val="002B2A18"/>
    <w:rsid w:val="002B57DF"/>
    <w:rsid w:val="002B73BA"/>
    <w:rsid w:val="002B7855"/>
    <w:rsid w:val="002C3815"/>
    <w:rsid w:val="002C4418"/>
    <w:rsid w:val="002D15E5"/>
    <w:rsid w:val="002D549F"/>
    <w:rsid w:val="002D671B"/>
    <w:rsid w:val="002D7A47"/>
    <w:rsid w:val="002E0EF6"/>
    <w:rsid w:val="002F58CA"/>
    <w:rsid w:val="002F7EF0"/>
    <w:rsid w:val="00310F9E"/>
    <w:rsid w:val="003134D0"/>
    <w:rsid w:val="003157D0"/>
    <w:rsid w:val="003168CD"/>
    <w:rsid w:val="003206FA"/>
    <w:rsid w:val="00322038"/>
    <w:rsid w:val="0032749C"/>
    <w:rsid w:val="0033048E"/>
    <w:rsid w:val="0033104C"/>
    <w:rsid w:val="003407D8"/>
    <w:rsid w:val="003472BC"/>
    <w:rsid w:val="00347C0F"/>
    <w:rsid w:val="00350EDB"/>
    <w:rsid w:val="003561AD"/>
    <w:rsid w:val="00360A35"/>
    <w:rsid w:val="00374471"/>
    <w:rsid w:val="00375ACD"/>
    <w:rsid w:val="003760C6"/>
    <w:rsid w:val="00380E71"/>
    <w:rsid w:val="00381B95"/>
    <w:rsid w:val="003A3635"/>
    <w:rsid w:val="003B6B4B"/>
    <w:rsid w:val="003C0213"/>
    <w:rsid w:val="003D0966"/>
    <w:rsid w:val="003D75A5"/>
    <w:rsid w:val="00402ACE"/>
    <w:rsid w:val="00402C88"/>
    <w:rsid w:val="00407330"/>
    <w:rsid w:val="0041365F"/>
    <w:rsid w:val="00414024"/>
    <w:rsid w:val="0043243A"/>
    <w:rsid w:val="00432D96"/>
    <w:rsid w:val="00443091"/>
    <w:rsid w:val="00446050"/>
    <w:rsid w:val="00451549"/>
    <w:rsid w:val="00452499"/>
    <w:rsid w:val="00454BCB"/>
    <w:rsid w:val="004602E3"/>
    <w:rsid w:val="004615F6"/>
    <w:rsid w:val="0046184F"/>
    <w:rsid w:val="00470472"/>
    <w:rsid w:val="004704BD"/>
    <w:rsid w:val="004755D2"/>
    <w:rsid w:val="00475940"/>
    <w:rsid w:val="00490E96"/>
    <w:rsid w:val="004C3DC2"/>
    <w:rsid w:val="004C4970"/>
    <w:rsid w:val="004D12EE"/>
    <w:rsid w:val="004D6D52"/>
    <w:rsid w:val="004E3DFF"/>
    <w:rsid w:val="004E4C5E"/>
    <w:rsid w:val="004F24AA"/>
    <w:rsid w:val="00513D67"/>
    <w:rsid w:val="0051619B"/>
    <w:rsid w:val="005248A1"/>
    <w:rsid w:val="00526853"/>
    <w:rsid w:val="005327DB"/>
    <w:rsid w:val="005344F8"/>
    <w:rsid w:val="00534D15"/>
    <w:rsid w:val="00537398"/>
    <w:rsid w:val="00537F12"/>
    <w:rsid w:val="00544005"/>
    <w:rsid w:val="0054541C"/>
    <w:rsid w:val="00560400"/>
    <w:rsid w:val="00561869"/>
    <w:rsid w:val="005669AD"/>
    <w:rsid w:val="00575939"/>
    <w:rsid w:val="00586517"/>
    <w:rsid w:val="005926F1"/>
    <w:rsid w:val="00596CA8"/>
    <w:rsid w:val="00596D09"/>
    <w:rsid w:val="005A133A"/>
    <w:rsid w:val="005A49C4"/>
    <w:rsid w:val="005B11C4"/>
    <w:rsid w:val="005B2341"/>
    <w:rsid w:val="005C3F15"/>
    <w:rsid w:val="005D0C83"/>
    <w:rsid w:val="005D1209"/>
    <w:rsid w:val="005D4296"/>
    <w:rsid w:val="005D571F"/>
    <w:rsid w:val="005E0911"/>
    <w:rsid w:val="005E145A"/>
    <w:rsid w:val="005E186B"/>
    <w:rsid w:val="005E5517"/>
    <w:rsid w:val="005F1EE6"/>
    <w:rsid w:val="005F6C68"/>
    <w:rsid w:val="005F78BD"/>
    <w:rsid w:val="00625205"/>
    <w:rsid w:val="0063375C"/>
    <w:rsid w:val="00634E62"/>
    <w:rsid w:val="006435CE"/>
    <w:rsid w:val="00643773"/>
    <w:rsid w:val="0066610A"/>
    <w:rsid w:val="006672D1"/>
    <w:rsid w:val="00667EAE"/>
    <w:rsid w:val="006715F3"/>
    <w:rsid w:val="00674CC3"/>
    <w:rsid w:val="00685195"/>
    <w:rsid w:val="006936CC"/>
    <w:rsid w:val="006938C8"/>
    <w:rsid w:val="00696328"/>
    <w:rsid w:val="006A3D94"/>
    <w:rsid w:val="006A79DF"/>
    <w:rsid w:val="006D6B25"/>
    <w:rsid w:val="006E2928"/>
    <w:rsid w:val="006F69C4"/>
    <w:rsid w:val="007001CD"/>
    <w:rsid w:val="0070143F"/>
    <w:rsid w:val="00703079"/>
    <w:rsid w:val="007123BF"/>
    <w:rsid w:val="00713AD4"/>
    <w:rsid w:val="0072022B"/>
    <w:rsid w:val="00720330"/>
    <w:rsid w:val="00725D6D"/>
    <w:rsid w:val="0074148A"/>
    <w:rsid w:val="00744F25"/>
    <w:rsid w:val="00754BD5"/>
    <w:rsid w:val="007551C7"/>
    <w:rsid w:val="00767116"/>
    <w:rsid w:val="0077027A"/>
    <w:rsid w:val="007748B1"/>
    <w:rsid w:val="007818D8"/>
    <w:rsid w:val="007923C8"/>
    <w:rsid w:val="00793CD8"/>
    <w:rsid w:val="00797EE4"/>
    <w:rsid w:val="007A0ACC"/>
    <w:rsid w:val="007B3448"/>
    <w:rsid w:val="007B3DD0"/>
    <w:rsid w:val="007B4354"/>
    <w:rsid w:val="007B4848"/>
    <w:rsid w:val="007C314B"/>
    <w:rsid w:val="007C6E81"/>
    <w:rsid w:val="007D0406"/>
    <w:rsid w:val="007E4BA6"/>
    <w:rsid w:val="007F1013"/>
    <w:rsid w:val="007F4FC4"/>
    <w:rsid w:val="007F7C92"/>
    <w:rsid w:val="00805F7A"/>
    <w:rsid w:val="00806592"/>
    <w:rsid w:val="008076D7"/>
    <w:rsid w:val="0081324B"/>
    <w:rsid w:val="008155D8"/>
    <w:rsid w:val="0081641F"/>
    <w:rsid w:val="0082087D"/>
    <w:rsid w:val="0082741B"/>
    <w:rsid w:val="00830E36"/>
    <w:rsid w:val="00835E5D"/>
    <w:rsid w:val="00837D34"/>
    <w:rsid w:val="00843F20"/>
    <w:rsid w:val="00846245"/>
    <w:rsid w:val="008500F8"/>
    <w:rsid w:val="008549A4"/>
    <w:rsid w:val="00862003"/>
    <w:rsid w:val="00873602"/>
    <w:rsid w:val="008908A8"/>
    <w:rsid w:val="0089169D"/>
    <w:rsid w:val="00892A42"/>
    <w:rsid w:val="008B0154"/>
    <w:rsid w:val="008B054D"/>
    <w:rsid w:val="008B4E23"/>
    <w:rsid w:val="008C40FB"/>
    <w:rsid w:val="008C66A5"/>
    <w:rsid w:val="008C74DD"/>
    <w:rsid w:val="008D4EB1"/>
    <w:rsid w:val="008E6718"/>
    <w:rsid w:val="008F1DC0"/>
    <w:rsid w:val="00904AA8"/>
    <w:rsid w:val="00914663"/>
    <w:rsid w:val="00920CD9"/>
    <w:rsid w:val="00921FA7"/>
    <w:rsid w:val="009234D2"/>
    <w:rsid w:val="009302B0"/>
    <w:rsid w:val="00930C2A"/>
    <w:rsid w:val="00930E09"/>
    <w:rsid w:val="00937BF7"/>
    <w:rsid w:val="00937FB5"/>
    <w:rsid w:val="00944C39"/>
    <w:rsid w:val="0094604D"/>
    <w:rsid w:val="00963EDB"/>
    <w:rsid w:val="00965B8C"/>
    <w:rsid w:val="009759A2"/>
    <w:rsid w:val="00977493"/>
    <w:rsid w:val="0099263C"/>
    <w:rsid w:val="00996B43"/>
    <w:rsid w:val="009A2229"/>
    <w:rsid w:val="009B0AE0"/>
    <w:rsid w:val="009B6B19"/>
    <w:rsid w:val="009C2C4C"/>
    <w:rsid w:val="009D4BE7"/>
    <w:rsid w:val="009E66BC"/>
    <w:rsid w:val="009E76C7"/>
    <w:rsid w:val="009F1938"/>
    <w:rsid w:val="009F6119"/>
    <w:rsid w:val="00A01C2D"/>
    <w:rsid w:val="00A02CDC"/>
    <w:rsid w:val="00A11370"/>
    <w:rsid w:val="00A22CE5"/>
    <w:rsid w:val="00A2580B"/>
    <w:rsid w:val="00A271C7"/>
    <w:rsid w:val="00A31FA8"/>
    <w:rsid w:val="00A3263D"/>
    <w:rsid w:val="00A335FF"/>
    <w:rsid w:val="00A36A69"/>
    <w:rsid w:val="00A409F4"/>
    <w:rsid w:val="00A42FAC"/>
    <w:rsid w:val="00A505BB"/>
    <w:rsid w:val="00A57CA1"/>
    <w:rsid w:val="00A63B4A"/>
    <w:rsid w:val="00A7132E"/>
    <w:rsid w:val="00A9532B"/>
    <w:rsid w:val="00AA2C4C"/>
    <w:rsid w:val="00AB48ED"/>
    <w:rsid w:val="00AB5767"/>
    <w:rsid w:val="00AC07B5"/>
    <w:rsid w:val="00AC570E"/>
    <w:rsid w:val="00AC5C1F"/>
    <w:rsid w:val="00AD6B25"/>
    <w:rsid w:val="00AD6E64"/>
    <w:rsid w:val="00AE0EF3"/>
    <w:rsid w:val="00AE2057"/>
    <w:rsid w:val="00AE6372"/>
    <w:rsid w:val="00AF01B8"/>
    <w:rsid w:val="00AF0223"/>
    <w:rsid w:val="00AF36BF"/>
    <w:rsid w:val="00B01E98"/>
    <w:rsid w:val="00B10A9A"/>
    <w:rsid w:val="00B11660"/>
    <w:rsid w:val="00B20E88"/>
    <w:rsid w:val="00B237A9"/>
    <w:rsid w:val="00B36AD8"/>
    <w:rsid w:val="00B50E7B"/>
    <w:rsid w:val="00B566C3"/>
    <w:rsid w:val="00B650CB"/>
    <w:rsid w:val="00B75C51"/>
    <w:rsid w:val="00B80DFC"/>
    <w:rsid w:val="00B85034"/>
    <w:rsid w:val="00B92530"/>
    <w:rsid w:val="00BA237D"/>
    <w:rsid w:val="00BA61E6"/>
    <w:rsid w:val="00BB4B46"/>
    <w:rsid w:val="00BC7626"/>
    <w:rsid w:val="00BD00C9"/>
    <w:rsid w:val="00BE60C9"/>
    <w:rsid w:val="00BF2D6C"/>
    <w:rsid w:val="00BF692D"/>
    <w:rsid w:val="00C0001D"/>
    <w:rsid w:val="00C11891"/>
    <w:rsid w:val="00C13953"/>
    <w:rsid w:val="00C248A9"/>
    <w:rsid w:val="00C27BF4"/>
    <w:rsid w:val="00C30A63"/>
    <w:rsid w:val="00C32894"/>
    <w:rsid w:val="00C3458A"/>
    <w:rsid w:val="00C51A74"/>
    <w:rsid w:val="00C614E3"/>
    <w:rsid w:val="00C65848"/>
    <w:rsid w:val="00C65FF2"/>
    <w:rsid w:val="00C71C38"/>
    <w:rsid w:val="00C82E51"/>
    <w:rsid w:val="00C87EBA"/>
    <w:rsid w:val="00C902F8"/>
    <w:rsid w:val="00C91ACD"/>
    <w:rsid w:val="00C97AC8"/>
    <w:rsid w:val="00CA1EB9"/>
    <w:rsid w:val="00CA2D7B"/>
    <w:rsid w:val="00CC06C6"/>
    <w:rsid w:val="00CD36AC"/>
    <w:rsid w:val="00CD5497"/>
    <w:rsid w:val="00CE2680"/>
    <w:rsid w:val="00CE3B7D"/>
    <w:rsid w:val="00CE71AA"/>
    <w:rsid w:val="00D0063C"/>
    <w:rsid w:val="00D025C8"/>
    <w:rsid w:val="00D046E5"/>
    <w:rsid w:val="00D20615"/>
    <w:rsid w:val="00D21C95"/>
    <w:rsid w:val="00D21D31"/>
    <w:rsid w:val="00D3449F"/>
    <w:rsid w:val="00D416EE"/>
    <w:rsid w:val="00D530F8"/>
    <w:rsid w:val="00D83DAD"/>
    <w:rsid w:val="00D86C0D"/>
    <w:rsid w:val="00D90F09"/>
    <w:rsid w:val="00DA36AF"/>
    <w:rsid w:val="00DA4A82"/>
    <w:rsid w:val="00DB74CD"/>
    <w:rsid w:val="00DB7C3B"/>
    <w:rsid w:val="00DC7900"/>
    <w:rsid w:val="00DD1D0C"/>
    <w:rsid w:val="00DD3440"/>
    <w:rsid w:val="00DE1286"/>
    <w:rsid w:val="00DF01D7"/>
    <w:rsid w:val="00DF081B"/>
    <w:rsid w:val="00DF2DC9"/>
    <w:rsid w:val="00E02E22"/>
    <w:rsid w:val="00E054C9"/>
    <w:rsid w:val="00E0550A"/>
    <w:rsid w:val="00E05F88"/>
    <w:rsid w:val="00E06A4A"/>
    <w:rsid w:val="00E06DA6"/>
    <w:rsid w:val="00E07F7C"/>
    <w:rsid w:val="00E1033E"/>
    <w:rsid w:val="00E155BC"/>
    <w:rsid w:val="00E233E0"/>
    <w:rsid w:val="00E256A7"/>
    <w:rsid w:val="00E25C32"/>
    <w:rsid w:val="00E42C92"/>
    <w:rsid w:val="00E43710"/>
    <w:rsid w:val="00E47AB0"/>
    <w:rsid w:val="00E566DB"/>
    <w:rsid w:val="00E615B9"/>
    <w:rsid w:val="00E622E0"/>
    <w:rsid w:val="00E6251C"/>
    <w:rsid w:val="00E64BB5"/>
    <w:rsid w:val="00E86C1F"/>
    <w:rsid w:val="00E923C8"/>
    <w:rsid w:val="00E92FD3"/>
    <w:rsid w:val="00E95E94"/>
    <w:rsid w:val="00EA2125"/>
    <w:rsid w:val="00EA40F5"/>
    <w:rsid w:val="00EA4545"/>
    <w:rsid w:val="00EB1D6E"/>
    <w:rsid w:val="00EB3BCA"/>
    <w:rsid w:val="00EC0501"/>
    <w:rsid w:val="00EC1C98"/>
    <w:rsid w:val="00EC449B"/>
    <w:rsid w:val="00EC576E"/>
    <w:rsid w:val="00EC7876"/>
    <w:rsid w:val="00ED03C6"/>
    <w:rsid w:val="00ED08AA"/>
    <w:rsid w:val="00EE468F"/>
    <w:rsid w:val="00EF0D3E"/>
    <w:rsid w:val="00EF2C6B"/>
    <w:rsid w:val="00EF7FFC"/>
    <w:rsid w:val="00F02ED3"/>
    <w:rsid w:val="00F030BA"/>
    <w:rsid w:val="00F06D8E"/>
    <w:rsid w:val="00F16343"/>
    <w:rsid w:val="00F205FD"/>
    <w:rsid w:val="00F36560"/>
    <w:rsid w:val="00F36AD8"/>
    <w:rsid w:val="00F4422C"/>
    <w:rsid w:val="00F443C1"/>
    <w:rsid w:val="00F453C3"/>
    <w:rsid w:val="00F45AA6"/>
    <w:rsid w:val="00F523C0"/>
    <w:rsid w:val="00F57167"/>
    <w:rsid w:val="00F61E2C"/>
    <w:rsid w:val="00F621F7"/>
    <w:rsid w:val="00F646C3"/>
    <w:rsid w:val="00F64896"/>
    <w:rsid w:val="00F65B5D"/>
    <w:rsid w:val="00F71AE4"/>
    <w:rsid w:val="00F71CFC"/>
    <w:rsid w:val="00F720C1"/>
    <w:rsid w:val="00F76B6F"/>
    <w:rsid w:val="00F9157B"/>
    <w:rsid w:val="00F92236"/>
    <w:rsid w:val="00F93E07"/>
    <w:rsid w:val="00FA1A9E"/>
    <w:rsid w:val="00FA78F2"/>
    <w:rsid w:val="00FB40F0"/>
    <w:rsid w:val="00FC2756"/>
    <w:rsid w:val="00FC3C73"/>
    <w:rsid w:val="00FC3F45"/>
    <w:rsid w:val="00FC7455"/>
    <w:rsid w:val="00FD7679"/>
    <w:rsid w:val="00FE1C09"/>
    <w:rsid w:val="00FE61D2"/>
    <w:rsid w:val="00FE644B"/>
    <w:rsid w:val="00FE6BB9"/>
    <w:rsid w:val="00FF4E9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FBFCF8"/>
  <w15:docId w15:val="{6F18F9BF-01D2-43BD-88E6-47AB6D1D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02C88"/>
    <w:pPr>
      <w:spacing w:after="0" w:line="240" w:lineRule="atLeast"/>
    </w:pPr>
    <w:rPr>
      <w:sz w:val="18"/>
      <w:lang w:val="en-GB"/>
    </w:rPr>
  </w:style>
  <w:style w:type="paragraph" w:styleId="Heading1">
    <w:name w:val="heading 1"/>
    <w:basedOn w:val="Normal"/>
    <w:next w:val="Normal"/>
    <w:link w:val="Heading1Char"/>
    <w:qFormat/>
    <w:rsid w:val="00F720C1"/>
    <w:pPr>
      <w:keepNext/>
      <w:spacing w:before="240" w:after="60" w:line="36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customStyle="1" w:styleId="Onopgelostemelding1">
    <w:name w:val="Onopgeloste melding1"/>
    <w:basedOn w:val="DefaultParagraphFont"/>
    <w:uiPriority w:val="99"/>
    <w:semiHidden/>
    <w:unhideWhenUsed/>
    <w:rsid w:val="001D601E"/>
    <w:rPr>
      <w:color w:val="605E5C"/>
      <w:shd w:val="clear" w:color="auto" w:fill="E1DFDD"/>
    </w:rPr>
  </w:style>
  <w:style w:type="character" w:customStyle="1" w:styleId="Heading1Char">
    <w:name w:val="Heading 1 Char"/>
    <w:basedOn w:val="DefaultParagraphFont"/>
    <w:link w:val="Heading1"/>
    <w:rsid w:val="00F720C1"/>
    <w:rPr>
      <w:rFonts w:ascii="Times New Roman" w:eastAsia="Times New Roman" w:hAnsi="Times New Roman" w:cs="Times New Roman"/>
      <w:b/>
      <w:bCs/>
      <w:kern w:val="36"/>
      <w:sz w:val="48"/>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nn.vermont@sennheiser.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lynn.vandevelde@teamlewis.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3" ma:contentTypeDescription="Create a new document." ma:contentTypeScope="" ma:versionID="190afe4a64e573ad609f75d96a03c099">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fee02e7c2324d1115c97f93c7730778b"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1203CC-C583-49C0-B096-F4D0557D7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1CE21D0A-685E-904E-81A0-AD6E26097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929</Words>
  <Characters>5297</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release_CX Plus True Wireless</dc:title>
  <dc:creator>Sennheiser electronic GmbH &amp; Co. KG</dc:creator>
  <cp:lastModifiedBy>Aricia Nisol</cp:lastModifiedBy>
  <cp:revision>5</cp:revision>
  <cp:lastPrinted>2021-08-19T11:16:00Z</cp:lastPrinted>
  <dcterms:created xsi:type="dcterms:W3CDTF">2021-08-24T13:33:00Z</dcterms:created>
  <dcterms:modified xsi:type="dcterms:W3CDTF">2021-08-24T13:54:00Z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